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Maryland Spring Tournament 2012 - Packet 1</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Tournament Written by Isaac Hirsch, Jeff Amoros, Chris Manners, Ophir Lifshitz, Gary Weiser, Paul Marchsteiner, Brian McPeak, Logan Anbinder, SteveJon Guth, Pan Duma</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A short poem by this man exclaims “O world! O life! O time!” before asking, “When will return the glory of your prime?” while another describes a title phenomenon as “The Awful shadow of some unseen power.”  This author of “Hymn to Intellectual Beauty” wrote a work that claimed, “the mind cannot believe the existence of a God” which resulted in his </w:t>
      </w:r>
      <w:r w:rsidDel="00000000" w:rsidR="00000000" w:rsidRPr="00000000">
        <w:rPr>
          <w:rFonts w:eastAsia="Times New Roman" w:ascii="Times New Roman" w:hAnsi="Times New Roman" w:cs="Times New Roman"/>
          <w:sz w:val="20"/>
          <w:highlight w:val="none"/>
          <w:rtl w:val="0"/>
        </w:rPr>
        <w:t xml:space="preserve">expulsion from</w:t>
      </w:r>
      <w:r w:rsidDel="00000000" w:rsidR="00000000" w:rsidRPr="00000000">
        <w:rPr>
          <w:rFonts w:eastAsia="Times New Roman" w:ascii="Times New Roman" w:hAnsi="Times New Roman" w:cs="Times New Roman"/>
          <w:sz w:val="20"/>
          <w:highlight w:val="none"/>
          <w:rtl w:val="0"/>
        </w:rPr>
        <w:t xml:space="preserve"> Oxford.  This author of “The Necessity of Atheism” also wrote a poem that described “Two vast and trunkless legs of stone” and the “shattered visage” of a “King of Kings.”  For ten points, name this author who described “a traveller from an antique land” in his “Ozymandias.”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Percy </w:t>
      </w:r>
      <w:r w:rsidDel="00000000" w:rsidR="00000000" w:rsidRPr="00000000">
        <w:rPr>
          <w:rFonts w:eastAsia="Times New Roman" w:ascii="Times New Roman" w:hAnsi="Times New Roman" w:cs="Times New Roman"/>
          <w:b w:val="1"/>
          <w:sz w:val="20"/>
          <w:highlight w:val="none"/>
          <w:u w:val="single"/>
          <w:rtl w:val="0"/>
        </w:rPr>
        <w:t xml:space="preserve">Shelley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The probability that a random integer n is prime is approximately the reciprocal of this function of n, according to the prime number theorem. This function of n factorial is close to n times the quantity negative one plus this function of n by Stirling’s approximation. This function applied to a negative real number has an imaginary component of i times pi.  The</w:t>
      </w:r>
      <w:r w:rsidDel="00000000" w:rsidR="00000000" w:rsidRPr="00000000">
        <w:rPr>
          <w:rFonts w:eastAsia="Times New Roman" w:ascii="Times New Roman" w:hAnsi="Times New Roman" w:cs="Times New Roman"/>
          <w:sz w:val="20"/>
          <w:highlight w:val="none"/>
          <w:rtl w:val="0"/>
        </w:rPr>
        <w:t xml:space="preserve"> slide rule uses the fact that this function of the product of two numbers is the sum of this function applied to both numbers. This function’s derivative is equal to one over X.  For 10 points, name this function, the inverse of exponentiation, whose “natural” form uses the base 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log</w:t>
      </w:r>
      <w:r w:rsidDel="00000000" w:rsidR="00000000" w:rsidRPr="00000000">
        <w:rPr>
          <w:rFonts w:eastAsia="Times New Roman" w:ascii="Times New Roman" w:hAnsi="Times New Roman" w:cs="Times New Roman"/>
          <w:sz w:val="20"/>
          <w:highlight w:val="none"/>
          <w:rtl w:val="0"/>
        </w:rPr>
        <w:t xml:space="preserve">arithm [accept natural </w:t>
      </w:r>
      <w:r w:rsidDel="00000000" w:rsidR="00000000" w:rsidRPr="00000000">
        <w:rPr>
          <w:rFonts w:eastAsia="Times New Roman" w:ascii="Times New Roman" w:hAnsi="Times New Roman" w:cs="Times New Roman"/>
          <w:b w:val="1"/>
          <w:sz w:val="20"/>
          <w:highlight w:val="none"/>
          <w:u w:val="single"/>
          <w:rtl w:val="0"/>
        </w:rPr>
        <w:t xml:space="preserve">log</w:t>
      </w:r>
      <w:r w:rsidDel="00000000" w:rsidR="00000000" w:rsidRPr="00000000">
        <w:rPr>
          <w:rFonts w:eastAsia="Times New Roman" w:ascii="Times New Roman" w:hAnsi="Times New Roman" w:cs="Times New Roman"/>
          <w:sz w:val="20"/>
          <w:highlight w:val="none"/>
          <w:rtl w:val="0"/>
        </w:rPr>
        <w:t xml:space="preserve">arithm or </w:t>
      </w:r>
      <w:r w:rsidDel="00000000" w:rsidR="00000000" w:rsidRPr="00000000">
        <w:rPr>
          <w:rFonts w:eastAsia="Times New Roman" w:ascii="Times New Roman" w:hAnsi="Times New Roman" w:cs="Times New Roman"/>
          <w:b w:val="1"/>
          <w:sz w:val="20"/>
          <w:highlight w:val="none"/>
          <w:u w:val="single"/>
          <w:rtl w:val="0"/>
        </w:rPr>
        <w:t xml:space="preserve">log</w:t>
      </w:r>
      <w:r w:rsidDel="00000000" w:rsidR="00000000" w:rsidRPr="00000000">
        <w:rPr>
          <w:rFonts w:eastAsia="Times New Roman" w:ascii="Times New Roman" w:hAnsi="Times New Roman" w:cs="Times New Roman"/>
          <w:sz w:val="20"/>
          <w:highlight w:val="none"/>
          <w:rtl w:val="0"/>
        </w:rPr>
        <w:t xml:space="preserve">arithm base e; accept “logarithmic integral” until “n factorial”]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This man killed his music teacher Linus with a stool after he threatened to beat him. After capturing a bull, this man offered it as a sacrifice, but it was refused so he released it to wander into Marathon. In another story, he faced the two-headed dog Orthus while attempting to steal the cattle of Geryon.</w:t>
      </w:r>
      <w:r w:rsidDel="00000000" w:rsidR="00000000" w:rsidRPr="00000000">
        <w:rPr>
          <w:rFonts w:eastAsia="Times New Roman" w:ascii="Times New Roman" w:hAnsi="Times New Roman" w:cs="Times New Roman"/>
          <w:sz w:val="20"/>
          <w:highlight w:val="none"/>
          <w:rtl w:val="0"/>
        </w:rPr>
        <w:t xml:space="preserve"> That theft was part of the atonement this man had to do with Eurystheus for killing his wife Megara’s children, a series of tasks that included killing the Stymphalian Birds, cleaning the Augean Stables and slaying the Hydra. For 10 points, name this Greco-Roman hero known for his Twelve Labors.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Hercules</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Heracles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Francis Keppel oversaw parts of this social program, and the precedent for one important part of this social program was set by the Kerr-Mills Act. Title 18 and 19 of one bill passed as part of this program created two so-called “social insurance” policies. This program included the passage of the Economic Opportunity Act, which created the Office of Economic</w:t>
      </w:r>
      <w:r w:rsidDel="00000000" w:rsidR="00000000" w:rsidRPr="00000000">
        <w:rPr>
          <w:rFonts w:eastAsia="Times New Roman" w:ascii="Times New Roman" w:hAnsi="Times New Roman" w:cs="Times New Roman"/>
          <w:sz w:val="20"/>
          <w:highlight w:val="none"/>
          <w:rtl w:val="0"/>
        </w:rPr>
        <w:t xml:space="preserve"> Opportunity, and this program led to the consolidation of the Department of Transportation. This program created both Medicare and Medicaid. For 10 points, name this set of social programs overseen by the Lyndon B. Johnson administration.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Great Society</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[accept </w:t>
      </w:r>
      <w:r w:rsidDel="00000000" w:rsidR="00000000" w:rsidRPr="00000000">
        <w:rPr>
          <w:rFonts w:eastAsia="Times New Roman" w:ascii="Times New Roman" w:hAnsi="Times New Roman" w:cs="Times New Roman"/>
          <w:b w:val="1"/>
          <w:sz w:val="20"/>
          <w:highlight w:val="none"/>
          <w:u w:val="single"/>
          <w:rtl w:val="0"/>
        </w:rPr>
        <w:t xml:space="preserve">Elementary and Secondary Education Act</w:t>
      </w:r>
      <w:r w:rsidDel="00000000" w:rsidR="00000000" w:rsidRPr="00000000">
        <w:rPr>
          <w:rFonts w:eastAsia="Times New Roman" w:ascii="Times New Roman" w:hAnsi="Times New Roman" w:cs="Times New Roman"/>
          <w:sz w:val="20"/>
          <w:highlight w:val="none"/>
          <w:rtl w:val="0"/>
        </w:rPr>
        <w:t xml:space="preserve"> before “meat” is read]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This structure is home to two urns, each cut from a single piece of marble, named the Lustration Urns from Pergamon. Four pendentives were the initial supports for one of the highlights of this structure which collapsed in an earthquake and prompted its architect to make the feature taller and more stable. This structure also houses a </w:t>
      </w:r>
      <w:r w:rsidDel="00000000" w:rsidR="00000000" w:rsidRPr="00000000">
        <w:rPr>
          <w:rFonts w:eastAsia="Times New Roman" w:ascii="Times New Roman" w:hAnsi="Times New Roman" w:cs="Times New Roman"/>
          <w:sz w:val="20"/>
          <w:highlight w:val="none"/>
          <w:rtl w:val="0"/>
        </w:rPr>
        <w:t xml:space="preserve">mosaic at its entrance that depicts a child Christ sitting upon the lap of the Virgin Mary with a scroll in his left hand.. It was designed by Isidore of Miletus and reconstructed following the Nika riots. For 10 points, name this church turned mosque turned museum in Istanbul commissioned by emperor Justinian 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Hagia Sophia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Azeotropes are classified as positive or negative based on this quantity. Relative volatility, symbolized alpha, is the ratio of this quantity for two components in a mixture; as alpha approaches one, distillation becomes more difficult. The derivative of this quantity with respect to temperature is proportional to enthalpy by the Clausius-Clapeyron equation. Weaker intramolecular forces, larger surface area, and higher temperature all increase this quantity. This quantity for a</w:t>
      </w:r>
      <w:r w:rsidDel="00000000" w:rsidR="00000000" w:rsidRPr="00000000">
        <w:rPr>
          <w:rFonts w:eastAsia="Times New Roman" w:ascii="Times New Roman" w:hAnsi="Times New Roman" w:cs="Times New Roman"/>
          <w:sz w:val="20"/>
          <w:highlight w:val="none"/>
          <w:rtl w:val="0"/>
        </w:rPr>
        <w:t xml:space="preserve"> solution is the sum, over each component species, of the mole fraction times this quantity, according to Raoult’s Law. For 10 points, name this quantity which represents the equilibrium between gaseous and non-gaseous phases, which equals the atmospheric pressure at the boiling point of a liquid.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vapor pressure</w:t>
      </w:r>
      <w:r w:rsidDel="00000000" w:rsidR="00000000" w:rsidRPr="00000000">
        <w:rPr>
          <w:rFonts w:eastAsia="Times New Roman" w:ascii="Times New Roman" w:hAnsi="Times New Roman" w:cs="Times New Roman"/>
          <w:sz w:val="20"/>
          <w:highlight w:val="none"/>
          <w:rtl w:val="0"/>
        </w:rPr>
        <w:t xml:space="preserve"> (prompt on “pressure”; accept </w:t>
      </w:r>
      <w:r w:rsidDel="00000000" w:rsidR="00000000" w:rsidRPr="00000000">
        <w:rPr>
          <w:rFonts w:eastAsia="Times New Roman" w:ascii="Times New Roman" w:hAnsi="Times New Roman" w:cs="Times New Roman"/>
          <w:b w:val="1"/>
          <w:sz w:val="20"/>
          <w:highlight w:val="none"/>
          <w:u w:val="single"/>
          <w:rtl w:val="0"/>
        </w:rPr>
        <w:t xml:space="preserve">boiling point</w:t>
      </w:r>
      <w:r w:rsidDel="00000000" w:rsidR="00000000" w:rsidRPr="00000000">
        <w:rPr>
          <w:rFonts w:eastAsia="Times New Roman" w:ascii="Times New Roman" w:hAnsi="Times New Roman" w:cs="Times New Roman"/>
          <w:sz w:val="20"/>
          <w:highlight w:val="none"/>
          <w:rtl w:val="0"/>
        </w:rPr>
        <w:t xml:space="preserve"> before “ratio”)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One of this author’s title characters falls in love with Edith Cortright after selling his business and making a tour of Europe, and another creation of this writer idolizes his teacher Dr. Gottlieb before his wife Leora dies of the plague. Both of those novels are set in this man’s creation, the town of</w:t>
      </w:r>
      <w:r w:rsidDel="00000000" w:rsidR="00000000" w:rsidRPr="00000000">
        <w:rPr>
          <w:rFonts w:eastAsia="Times New Roman" w:ascii="Times New Roman" w:hAnsi="Times New Roman" w:cs="Times New Roman"/>
          <w:sz w:val="20"/>
          <w:highlight w:val="none"/>
          <w:rtl w:val="0"/>
        </w:rPr>
        <w:t xml:space="preserve"> Zenith, and another character from Zenith created by this author  is a hypocritical minister. For 10 points, name this author of </w:t>
      </w:r>
      <w:r w:rsidDel="00000000" w:rsidR="00000000" w:rsidRPr="00000000">
        <w:rPr>
          <w:rFonts w:eastAsia="Times New Roman" w:ascii="Times New Roman" w:hAnsi="Times New Roman" w:cs="Times New Roman"/>
          <w:i w:val="1"/>
          <w:sz w:val="20"/>
          <w:highlight w:val="none"/>
          <w:rtl w:val="0"/>
        </w:rPr>
        <w:t xml:space="preserve">Dodsworth</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Arrowsmith</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Elmer Gantry, </w:t>
      </w:r>
      <w:r w:rsidDel="00000000" w:rsidR="00000000" w:rsidRPr="00000000">
        <w:rPr>
          <w:rFonts w:eastAsia="Times New Roman" w:ascii="Times New Roman" w:hAnsi="Times New Roman" w:cs="Times New Roman"/>
          <w:sz w:val="20"/>
          <w:highlight w:val="none"/>
          <w:rtl w:val="0"/>
        </w:rPr>
        <w:t xml:space="preserve">who wrote about Carol Kennicott’s unhappy life in Gopher Prairie in his novel </w:t>
      </w:r>
      <w:r w:rsidDel="00000000" w:rsidR="00000000" w:rsidRPr="00000000">
        <w:rPr>
          <w:rFonts w:eastAsia="Times New Roman" w:ascii="Times New Roman" w:hAnsi="Times New Roman" w:cs="Times New Roman"/>
          <w:i w:val="1"/>
          <w:sz w:val="20"/>
          <w:highlight w:val="none"/>
          <w:rtl w:val="0"/>
        </w:rPr>
        <w:t xml:space="preserve">Main Street</w:t>
      </w:r>
      <w:r w:rsidDel="00000000" w:rsidR="00000000" w:rsidRPr="00000000">
        <w:rPr>
          <w:rFonts w:eastAsia="Times New Roman" w:ascii="Times New Roman" w:hAnsi="Times New Roman" w:cs="Times New Roman"/>
          <w:sz w:val="20"/>
          <w:highlight w:val="none"/>
          <w:rtl w:val="0"/>
        </w:rPr>
        <w:t xml:space="preserve"> and wrote about a realtor in </w:t>
      </w:r>
      <w:r w:rsidDel="00000000" w:rsidR="00000000" w:rsidRPr="00000000">
        <w:rPr>
          <w:rFonts w:eastAsia="Times New Roman" w:ascii="Times New Roman" w:hAnsi="Times New Roman" w:cs="Times New Roman"/>
          <w:i w:val="1"/>
          <w:sz w:val="20"/>
          <w:highlight w:val="none"/>
          <w:rtl w:val="0"/>
        </w:rPr>
        <w:t xml:space="preserve">Babbitt</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Sinclair </w:t>
      </w:r>
      <w:r w:rsidDel="00000000" w:rsidR="00000000" w:rsidRPr="00000000">
        <w:rPr>
          <w:rFonts w:eastAsia="Times New Roman" w:ascii="Times New Roman" w:hAnsi="Times New Roman" w:cs="Times New Roman"/>
          <w:b w:val="1"/>
          <w:sz w:val="20"/>
          <w:highlight w:val="none"/>
          <w:u w:val="single"/>
          <w:rtl w:val="0"/>
        </w:rPr>
        <w:t xml:space="preserve">Lewis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This man wrote about “the good life” being inspired by love in his </w:t>
      </w:r>
      <w:r w:rsidDel="00000000" w:rsidR="00000000" w:rsidRPr="00000000">
        <w:rPr>
          <w:rFonts w:eastAsia="Times New Roman" w:ascii="Times New Roman" w:hAnsi="Times New Roman" w:cs="Times New Roman"/>
          <w:b w:val="1"/>
          <w:i w:val="1"/>
          <w:sz w:val="20"/>
          <w:highlight w:val="none"/>
          <w:rtl w:val="0"/>
        </w:rPr>
        <w:t xml:space="preserve">What I Believe</w:t>
      </w:r>
      <w:r w:rsidDel="00000000" w:rsidR="00000000" w:rsidRPr="00000000">
        <w:rPr>
          <w:rFonts w:eastAsia="Times New Roman" w:ascii="Times New Roman" w:hAnsi="Times New Roman" w:cs="Times New Roman"/>
          <w:b w:val="1"/>
          <w:sz w:val="20"/>
          <w:highlight w:val="none"/>
          <w:rtl w:val="0"/>
        </w:rPr>
        <w:t xml:space="preserve">, and this man tried to give readers an introduction to the title </w:t>
      </w:r>
      <w:r w:rsidDel="00000000" w:rsidR="00000000" w:rsidRPr="00000000">
        <w:rPr>
          <w:rFonts w:eastAsia="Times New Roman" w:ascii="Times New Roman" w:hAnsi="Times New Roman" w:cs="Times New Roman"/>
          <w:b w:val="1"/>
          <w:i w:val="1"/>
          <w:sz w:val="20"/>
          <w:highlight w:val="none"/>
          <w:rtl w:val="0"/>
        </w:rPr>
        <w:t xml:space="preserve">Problems of Philosophy</w:t>
      </w:r>
      <w:r w:rsidDel="00000000" w:rsidR="00000000" w:rsidRPr="00000000">
        <w:rPr>
          <w:rFonts w:eastAsia="Times New Roman" w:ascii="Times New Roman" w:hAnsi="Times New Roman" w:cs="Times New Roman"/>
          <w:b w:val="1"/>
          <w:sz w:val="20"/>
          <w:highlight w:val="none"/>
          <w:rtl w:val="0"/>
        </w:rPr>
        <w:t xml:space="preserve"> in another work. One essay by this philosopher claims that a certain</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religious figure was not the “best and wisest of men.”</w:t>
      </w:r>
      <w:r w:rsidDel="00000000" w:rsidR="00000000" w:rsidRPr="00000000">
        <w:rPr>
          <w:rFonts w:eastAsia="Times New Roman" w:ascii="Times New Roman" w:hAnsi="Times New Roman" w:cs="Times New Roman"/>
          <w:sz w:val="20"/>
          <w:highlight w:val="none"/>
          <w:rtl w:val="0"/>
        </w:rPr>
        <w:t xml:space="preserve"> This author of “On Denoting” and “Why I Am Not a Christian” names a paradox about a set that contains all sets, and is probably most famous for a collaboration with Alfred Whitehead. For ten points, name this British co-author of </w:t>
      </w:r>
      <w:r w:rsidDel="00000000" w:rsidR="00000000" w:rsidRPr="00000000">
        <w:rPr>
          <w:rFonts w:eastAsia="Times New Roman" w:ascii="Times New Roman" w:hAnsi="Times New Roman" w:cs="Times New Roman"/>
          <w:i w:val="1"/>
          <w:sz w:val="20"/>
          <w:highlight w:val="none"/>
          <w:rtl w:val="0"/>
        </w:rPr>
        <w:t xml:space="preserve">Principia Mathematica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Bertrand Arthur William </w:t>
      </w:r>
      <w:r w:rsidDel="00000000" w:rsidR="00000000" w:rsidRPr="00000000">
        <w:rPr>
          <w:rFonts w:eastAsia="Times New Roman" w:ascii="Times New Roman" w:hAnsi="Times New Roman" w:cs="Times New Roman"/>
          <w:b w:val="1"/>
          <w:sz w:val="20"/>
          <w:highlight w:val="none"/>
          <w:u w:val="single"/>
          <w:rtl w:val="0"/>
        </w:rPr>
        <w:t xml:space="preserve">Russell</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This event began with an attack on a city protected by King Emeric of Hungary, an attack spurred by a failure to pay 85,000 marks to a certain city. After successfully besieging that city, the forces involved in this event staged an attack on the Tower of Galata, a push that came after Pope Innocent III excommunicated those forces for their early attack on Zara. The defining event of this crusade came when forces led by Enrico</w:t>
      </w:r>
      <w:r w:rsidDel="00000000" w:rsidR="00000000" w:rsidRPr="00000000">
        <w:rPr>
          <w:rFonts w:eastAsia="Times New Roman" w:ascii="Times New Roman" w:hAnsi="Times New Roman" w:cs="Times New Roman"/>
          <w:sz w:val="20"/>
          <w:highlight w:val="none"/>
          <w:rtl w:val="0"/>
        </w:rPr>
        <w:t xml:space="preserve"> Dandolo and Boniface I sacked the city of Constantinople in 1204, instead of their intended destination. For ten points, name this crusade which started in 1202 and never made it to the holy land.</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Fourth</w:t>
      </w:r>
      <w:r w:rsidDel="00000000" w:rsidR="00000000" w:rsidRPr="00000000">
        <w:rPr>
          <w:rFonts w:eastAsia="Times New Roman" w:ascii="Times New Roman" w:hAnsi="Times New Roman" w:cs="Times New Roman"/>
          <w:sz w:val="20"/>
          <w:highlight w:val="none"/>
          <w:rtl w:val="0"/>
        </w:rPr>
        <w:t xml:space="preserve"> Crusade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One member of this school of thought wrote the book </w:t>
      </w:r>
      <w:r w:rsidDel="00000000" w:rsidR="00000000" w:rsidRPr="00000000">
        <w:rPr>
          <w:rFonts w:eastAsia="Times New Roman" w:ascii="Times New Roman" w:hAnsi="Times New Roman" w:cs="Times New Roman"/>
          <w:b w:val="1"/>
          <w:i w:val="1"/>
          <w:sz w:val="20"/>
          <w:highlight w:val="none"/>
          <w:rtl w:val="0"/>
        </w:rPr>
        <w:t xml:space="preserve">Drives Toward War</w:t>
      </w:r>
      <w:r w:rsidDel="00000000" w:rsidR="00000000" w:rsidRPr="00000000">
        <w:rPr>
          <w:rFonts w:eastAsia="Times New Roman" w:ascii="Times New Roman" w:hAnsi="Times New Roman" w:cs="Times New Roman"/>
          <w:b w:val="1"/>
          <w:sz w:val="20"/>
          <w:highlight w:val="none"/>
          <w:rtl w:val="0"/>
        </w:rPr>
        <w:t xml:space="preserve"> and pioneered the idea of cognitive maps. In addition to Edward Tolman, another person from this school of thought described an ideal society based on this school’s principles in </w:t>
      </w:r>
      <w:r w:rsidDel="00000000" w:rsidR="00000000" w:rsidRPr="00000000">
        <w:rPr>
          <w:rFonts w:eastAsia="Times New Roman" w:ascii="Times New Roman" w:hAnsi="Times New Roman" w:cs="Times New Roman"/>
          <w:b w:val="1"/>
          <w:i w:val="1"/>
          <w:sz w:val="20"/>
          <w:highlight w:val="none"/>
          <w:rtl w:val="0"/>
        </w:rPr>
        <w:t xml:space="preserve">Beyond Freedom and Dignity</w:t>
      </w:r>
      <w:r w:rsidDel="00000000" w:rsidR="00000000" w:rsidRPr="00000000">
        <w:rPr>
          <w:rFonts w:eastAsia="Times New Roman" w:ascii="Times New Roman" w:hAnsi="Times New Roman" w:cs="Times New Roman"/>
          <w:b w:val="1"/>
          <w:sz w:val="20"/>
          <w:highlight w:val="none"/>
          <w:rtl w:val="0"/>
        </w:rPr>
        <w:t xml:space="preserve"> and</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Walden Two</w:t>
      </w:r>
      <w:r w:rsidDel="00000000" w:rsidR="00000000" w:rsidRPr="00000000">
        <w:rPr>
          <w:rFonts w:eastAsia="Times New Roman" w:ascii="Times New Roman" w:hAnsi="Times New Roman" w:cs="Times New Roman"/>
          <w:sz w:val="20"/>
          <w:highlight w:val="none"/>
          <w:rtl w:val="0"/>
        </w:rPr>
        <w:t xml:space="preserve">. One member of this school conducted the Little Albert Experiment, and this school’s ideas were heavily based on Ivan Pavlov’s idea of classical conditioning. Men like John Watson and BF Skinner belonged to, for 10 points, what school of psychology that believed strongly in a stimulus-response model of action?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Behaviorism</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Behaviorists</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One work by an author from this country was written with John Kani and is about a man who enters a studio to get his photo taken. That author also wrote about the brothers Zachariah and Morris in another play, while another author from this country wrote about the Smales family in</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July’s People</w:t>
      </w:r>
      <w:r w:rsidDel="00000000" w:rsidR="00000000" w:rsidRPr="00000000">
        <w:rPr>
          <w:rFonts w:eastAsia="Times New Roman" w:ascii="Times New Roman" w:hAnsi="Times New Roman" w:cs="Times New Roman"/>
          <w:sz w:val="20"/>
          <w:highlight w:val="none"/>
          <w:rtl w:val="0"/>
        </w:rPr>
        <w:t xml:space="preserve">. The author of </w:t>
      </w:r>
      <w:r w:rsidDel="00000000" w:rsidR="00000000" w:rsidRPr="00000000">
        <w:rPr>
          <w:rFonts w:eastAsia="Times New Roman" w:ascii="Times New Roman" w:hAnsi="Times New Roman" w:cs="Times New Roman"/>
          <w:i w:val="1"/>
          <w:sz w:val="20"/>
          <w:highlight w:val="none"/>
          <w:rtl w:val="0"/>
        </w:rPr>
        <w:t xml:space="preserve">The Blood Knot</w:t>
      </w:r>
      <w:r w:rsidDel="00000000" w:rsidR="00000000" w:rsidRPr="00000000">
        <w:rPr>
          <w:rFonts w:eastAsia="Times New Roman" w:ascii="Times New Roman" w:hAnsi="Times New Roman" w:cs="Times New Roman"/>
          <w:sz w:val="20"/>
          <w:highlight w:val="none"/>
          <w:rtl w:val="0"/>
        </w:rPr>
        <w:t xml:space="preserve">, Athol Fugard, is from this country, and another writer from this country wrote about Arthur Jarvis being murdered by Absalom Kumalo in his most famous novel. For 10 points, name this country, home to Nadine Gordimer and the author of </w:t>
      </w:r>
      <w:r w:rsidDel="00000000" w:rsidR="00000000" w:rsidRPr="00000000">
        <w:rPr>
          <w:rFonts w:eastAsia="Times New Roman" w:ascii="Times New Roman" w:hAnsi="Times New Roman" w:cs="Times New Roman"/>
          <w:i w:val="1"/>
          <w:sz w:val="20"/>
          <w:highlight w:val="none"/>
          <w:rtl w:val="0"/>
        </w:rPr>
        <w:t xml:space="preserve">Cry, the Beloved Country</w:t>
      </w:r>
      <w:r w:rsidDel="00000000" w:rsidR="00000000" w:rsidRPr="00000000">
        <w:rPr>
          <w:rFonts w:eastAsia="Times New Roman" w:ascii="Times New Roman" w:hAnsi="Times New Roman" w:cs="Times New Roman"/>
          <w:sz w:val="20"/>
          <w:highlight w:val="none"/>
          <w:rtl w:val="0"/>
        </w:rPr>
        <w:t xml:space="preserve">, Alan Paton, both of whom often wrote about apartheid.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South Africa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One disease caused by a defect in the synthesis of two types of this molecule is Ehlers-Danlos syndrome, and another disease associated with its synthesis leads to kidney failure and is called Allport Syndrome. This molecule’s synthesis is impaired in scurvy, because vitamin C is required to form its</w:t>
      </w:r>
      <w:r w:rsidDel="00000000" w:rsidR="00000000" w:rsidRPr="00000000">
        <w:rPr>
          <w:rFonts w:eastAsia="Times New Roman" w:ascii="Times New Roman" w:hAnsi="Times New Roman" w:cs="Times New Roman"/>
          <w:sz w:val="20"/>
          <w:highlight w:val="none"/>
          <w:rtl w:val="0"/>
        </w:rPr>
        <w:t xml:space="preserve"> hydroxyproline residues. This protein is arranged in an alternating pattern with glycine, proline, and other amino acids to form a triple helix. For 10 points, name this protein found in tendons, bones, and skin, the most abundant protein in human beings, which is the main component of connective tissue.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collagen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One of this man’s songs is about “Jimmy the Saint,” and that song, “Lost in the Flood,” appeared on the same album as a song with an often confused line about being “revved up like a deuce.” This man, who often plays alongside Nils Lofgren, wrote a song where he urged someone to “put your makeup on and get your hair up pretty,” and meet him in the title location. This man’s</w:t>
      </w:r>
      <w:r w:rsidDel="00000000" w:rsidR="00000000" w:rsidRPr="00000000">
        <w:rPr>
          <w:rFonts w:eastAsia="Times New Roman" w:ascii="Times New Roman" w:hAnsi="Times New Roman" w:cs="Times New Roman"/>
          <w:sz w:val="20"/>
          <w:highlight w:val="none"/>
          <w:rtl w:val="0"/>
        </w:rPr>
        <w:t xml:space="preserve"> “Atlantic City” appeared on his album </w:t>
      </w:r>
      <w:r w:rsidDel="00000000" w:rsidR="00000000" w:rsidRPr="00000000">
        <w:rPr>
          <w:rFonts w:eastAsia="Times New Roman" w:ascii="Times New Roman" w:hAnsi="Times New Roman" w:cs="Times New Roman"/>
          <w:i w:val="1"/>
          <w:sz w:val="20"/>
          <w:highlight w:val="none"/>
          <w:rtl w:val="0"/>
        </w:rPr>
        <w:t xml:space="preserve">Nebraska</w:t>
      </w:r>
      <w:r w:rsidDel="00000000" w:rsidR="00000000" w:rsidRPr="00000000">
        <w:rPr>
          <w:rFonts w:eastAsia="Times New Roman" w:ascii="Times New Roman" w:hAnsi="Times New Roman" w:cs="Times New Roman"/>
          <w:sz w:val="20"/>
          <w:highlight w:val="none"/>
          <w:rtl w:val="0"/>
        </w:rPr>
        <w:t xml:space="preserve">, and another song by this man features a long saxaphone solo by Clarence Clemons. This man behind “Jungleland” and “Thunder Road” also wrote “Born to Run.” For 10 points, name this New Jersey-based singer/songwriter who wrote “Born in the U.S.A” and often appears with the E Street Band.</w:t>
        <w:br w:type="textWrapping"/>
        <w:t xml:space="preserve">ANSWER: Bruce </w:t>
      </w:r>
      <w:r w:rsidDel="00000000" w:rsidR="00000000" w:rsidRPr="00000000">
        <w:rPr>
          <w:rFonts w:eastAsia="Times New Roman" w:ascii="Times New Roman" w:hAnsi="Times New Roman" w:cs="Times New Roman"/>
          <w:b w:val="1"/>
          <w:sz w:val="20"/>
          <w:highlight w:val="none"/>
          <w:u w:val="single"/>
          <w:rtl w:val="0"/>
        </w:rPr>
        <w:t xml:space="preserve">Springsteen</w:t>
      </w:r>
      <w:r w:rsidDel="00000000" w:rsidR="00000000" w:rsidRPr="00000000">
        <w:rPr>
          <w:rFonts w:eastAsia="Times New Roman" w:ascii="Times New Roman" w:hAnsi="Times New Roman" w:cs="Times New Roman"/>
          <w:sz w:val="20"/>
          <w:highlight w:val="none"/>
          <w:rtl w:val="0"/>
        </w:rPr>
        <w:t xml:space="preserve"> [accept the </w:t>
      </w:r>
      <w:r w:rsidDel="00000000" w:rsidR="00000000" w:rsidRPr="00000000">
        <w:rPr>
          <w:rFonts w:eastAsia="Times New Roman" w:ascii="Times New Roman" w:hAnsi="Times New Roman" w:cs="Times New Roman"/>
          <w:b w:val="1"/>
          <w:sz w:val="20"/>
          <w:highlight w:val="none"/>
          <w:u w:val="single"/>
          <w:rtl w:val="0"/>
        </w:rPr>
        <w:t xml:space="preserve">Boss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This man won his re-election bid against a ticket that included Vice Presidential candidate Benjamin Gratz Brown. Moses Grinnell was implicated in one incident during this man’s Presidency, the New York Custom House Ring.</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 more famous incident during his tenure concerned one of this man’s appointees at the IRS, John MacDonald, and Treasury Department officials who helped</w:t>
      </w:r>
      <w:r w:rsidDel="00000000" w:rsidR="00000000" w:rsidRPr="00000000">
        <w:rPr>
          <w:rFonts w:eastAsia="Times New Roman" w:ascii="Times New Roman" w:hAnsi="Times New Roman" w:cs="Times New Roman"/>
          <w:sz w:val="20"/>
          <w:highlight w:val="none"/>
          <w:rtl w:val="0"/>
        </w:rPr>
        <w:t xml:space="preserve"> distilleries avoid taxation, a scandal investigated by Benjamin Bristow. President during the Whiskey Ring scandal, for 10 points, name this man who also presided over the Panic of 1873 and the completion of the Transcontinental Railroad, a former Union general in the Civil War.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Ulysses S. </w:t>
      </w:r>
      <w:r w:rsidDel="00000000" w:rsidR="00000000" w:rsidRPr="00000000">
        <w:rPr>
          <w:rFonts w:eastAsia="Times New Roman" w:ascii="Times New Roman" w:hAnsi="Times New Roman" w:cs="Times New Roman"/>
          <w:b w:val="1"/>
          <w:sz w:val="20"/>
          <w:highlight w:val="none"/>
          <w:u w:val="single"/>
          <w:rtl w:val="0"/>
        </w:rPr>
        <w:t xml:space="preserve">Grant</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One discussion associated with this holiday notes that the “hand of God” should be five times more severe than the “finger of God,” and figures discussed in reference to this holiday include the “rebellious child” and the “simple child.” This holiday marks the beginning of the counting of the Omer, which leads up to</w:t>
      </w:r>
      <w:r w:rsidDel="00000000" w:rsidR="00000000" w:rsidRPr="00000000">
        <w:rPr>
          <w:rFonts w:eastAsia="Times New Roman" w:ascii="Times New Roman" w:hAnsi="Times New Roman" w:cs="Times New Roman"/>
          <w:sz w:val="20"/>
          <w:highlight w:val="none"/>
          <w:rtl w:val="0"/>
        </w:rPr>
        <w:t xml:space="preserve"> Shavuot, while another tradition during this holiday sees the youngest child ask the Four Questions. One meal during this holiday includes the search for the </w:t>
      </w:r>
      <w:r w:rsidDel="00000000" w:rsidR="00000000" w:rsidRPr="00000000">
        <w:rPr>
          <w:rFonts w:eastAsia="Times New Roman" w:ascii="Times New Roman" w:hAnsi="Times New Roman" w:cs="Times New Roman"/>
          <w:i w:val="1"/>
          <w:sz w:val="20"/>
          <w:highlight w:val="none"/>
          <w:rtl w:val="0"/>
        </w:rPr>
        <w:t xml:space="preserve">afikomen</w:t>
      </w:r>
      <w:r w:rsidDel="00000000" w:rsidR="00000000" w:rsidRPr="00000000">
        <w:rPr>
          <w:rFonts w:eastAsia="Times New Roman" w:ascii="Times New Roman" w:hAnsi="Times New Roman" w:cs="Times New Roman"/>
          <w:sz w:val="20"/>
          <w:highlight w:val="none"/>
          <w:rtl w:val="0"/>
        </w:rPr>
        <w:t xml:space="preserve">, and that meal is called the </w:t>
      </w:r>
      <w:r w:rsidDel="00000000" w:rsidR="00000000" w:rsidRPr="00000000">
        <w:rPr>
          <w:rFonts w:eastAsia="Times New Roman" w:ascii="Times New Roman" w:hAnsi="Times New Roman" w:cs="Times New Roman"/>
          <w:i w:val="1"/>
          <w:sz w:val="20"/>
          <w:highlight w:val="none"/>
          <w:rtl w:val="0"/>
        </w:rPr>
        <w:t xml:space="preserve">seder</w:t>
      </w:r>
      <w:r w:rsidDel="00000000" w:rsidR="00000000" w:rsidRPr="00000000">
        <w:rPr>
          <w:rFonts w:eastAsia="Times New Roman" w:ascii="Times New Roman" w:hAnsi="Times New Roman" w:cs="Times New Roman"/>
          <w:sz w:val="20"/>
          <w:highlight w:val="none"/>
          <w:rtl w:val="0"/>
        </w:rPr>
        <w:t xml:space="preserve">. For 10 points, name this Jewish holiday in which adherents eat </w:t>
      </w:r>
      <w:r w:rsidDel="00000000" w:rsidR="00000000" w:rsidRPr="00000000">
        <w:rPr>
          <w:rFonts w:eastAsia="Times New Roman" w:ascii="Times New Roman" w:hAnsi="Times New Roman" w:cs="Times New Roman"/>
          <w:i w:val="1"/>
          <w:sz w:val="20"/>
          <w:highlight w:val="none"/>
          <w:rtl w:val="0"/>
        </w:rPr>
        <w:t xml:space="preserve">matzah</w:t>
      </w:r>
      <w:r w:rsidDel="00000000" w:rsidR="00000000" w:rsidRPr="00000000">
        <w:rPr>
          <w:rFonts w:eastAsia="Times New Roman" w:ascii="Times New Roman" w:hAnsi="Times New Roman" w:cs="Times New Roman"/>
          <w:sz w:val="20"/>
          <w:highlight w:val="none"/>
          <w:rtl w:val="0"/>
        </w:rPr>
        <w:t xml:space="preserve">, commemorates the exodus from Egypt.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Passover</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or </w:t>
      </w:r>
      <w:r w:rsidDel="00000000" w:rsidR="00000000" w:rsidRPr="00000000">
        <w:rPr>
          <w:rFonts w:eastAsia="Times New Roman" w:ascii="Times New Roman" w:hAnsi="Times New Roman" w:cs="Times New Roman"/>
          <w:b w:val="1"/>
          <w:i w:val="1"/>
          <w:sz w:val="20"/>
          <w:highlight w:val="none"/>
          <w:u w:val="single"/>
          <w:rtl w:val="0"/>
        </w:rPr>
        <w:t xml:space="preserve">Pesach</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One character in this book is estranged from his grandfather, M. Gillenormand, and spends his spare time in the Luxembourg Gardens. One incident in this work sees the peasant Fauchelevent rescued from underneath an overturned cart. One character in this work is mistreated by the horrible</w:t>
      </w:r>
      <w:r w:rsidDel="00000000" w:rsidR="00000000" w:rsidRPr="00000000">
        <w:rPr>
          <w:rFonts w:eastAsia="Times New Roman" w:ascii="Times New Roman" w:hAnsi="Times New Roman" w:cs="Times New Roman"/>
          <w:sz w:val="20"/>
          <w:highlight w:val="none"/>
          <w:rtl w:val="0"/>
        </w:rPr>
        <w:t xml:space="preserve"> Thénardiers, and that character, Cosette, is eventually rescued by the main character. Marius Pontmercy is in love with Cosette and survives a student revolution, while the main character of this work is ceaselessly pursued by Inspector Javert. For 10 points, name this book about Jean Valjean, a work of Victor Hugo.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Les Misérables</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The initial study for this painting omits one of the central figures on the left, and the upper left of this painting features a small clock which has a portrait with a crucifix hanging next to it. A window with red drapes is in the background of this painting, which also shows an empty cupboard. This painting, which was stolen twice in a 3-year period in the late 1980s, shows a woman pouring something from a</w:t>
      </w:r>
      <w:r w:rsidDel="00000000" w:rsidR="00000000" w:rsidRPr="00000000">
        <w:rPr>
          <w:rFonts w:eastAsia="Times New Roman" w:ascii="Times New Roman" w:hAnsi="Times New Roman" w:cs="Times New Roman"/>
          <w:sz w:val="20"/>
          <w:highlight w:val="none"/>
          <w:rtl w:val="0"/>
        </w:rPr>
        <w:t xml:space="preserve"> teapot into five cups. This painting’s central scene is illuminated by a sole oil lamp hanging from the ceiling. For 10 points, name this painting by Vincent Van Gogh, depicting some impoverished people consuming the title tubers.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Potato Eaters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i w:val="1"/>
          <w:sz w:val="20"/>
          <w:highlight w:val="none"/>
          <w:rtl w:val="0"/>
        </w:rPr>
        <w:t xml:space="preserve">De </w:t>
      </w:r>
      <w:r w:rsidDel="00000000" w:rsidR="00000000" w:rsidRPr="00000000">
        <w:rPr>
          <w:rFonts w:eastAsia="Times New Roman" w:ascii="Times New Roman" w:hAnsi="Times New Roman" w:cs="Times New Roman"/>
          <w:b w:val="1"/>
          <w:i w:val="1"/>
          <w:sz w:val="20"/>
          <w:highlight w:val="none"/>
          <w:u w:val="single"/>
          <w:rtl w:val="0"/>
        </w:rPr>
        <w:t xml:space="preserve">Aardappeleters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The 1957 Nobel Prize in Physics was awarded for the discovery that this interaction could violate P symmetry while a later discovery observed that CP could still be conserved. One mediator of this interaction is only emitted or absorbed in the change of particle spin and is its own antiparticle. The other mediator of this fundamental force can alter both the spin</w:t>
      </w:r>
      <w:r w:rsidDel="00000000" w:rsidR="00000000" w:rsidRPr="00000000">
        <w:rPr>
          <w:rFonts w:eastAsia="Times New Roman" w:ascii="Times New Roman" w:hAnsi="Times New Roman" w:cs="Times New Roman"/>
          <w:sz w:val="20"/>
          <w:highlight w:val="none"/>
          <w:rtl w:val="0"/>
        </w:rPr>
        <w:t xml:space="preserve"> and charge of a particle and is usually seen in the emission of an electron or muon neutrino. Those particles are known as the Z and W bosons. The interaction that allows flavor change in quarks, for 10 points, name this fundamental force that is not gravity, electromagnetism, or the strong nuclear force.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weak</w:t>
      </w:r>
      <w:r w:rsidDel="00000000" w:rsidR="00000000" w:rsidRPr="00000000">
        <w:rPr>
          <w:rFonts w:eastAsia="Times New Roman" w:ascii="Times New Roman" w:hAnsi="Times New Roman" w:cs="Times New Roman"/>
          <w:sz w:val="20"/>
          <w:highlight w:val="none"/>
          <w:rtl w:val="0"/>
        </w:rPr>
        <w:t xml:space="preserve"> interaction (accept </w:t>
      </w:r>
      <w:r w:rsidDel="00000000" w:rsidR="00000000" w:rsidRPr="00000000">
        <w:rPr>
          <w:rFonts w:eastAsia="Times New Roman" w:ascii="Times New Roman" w:hAnsi="Times New Roman" w:cs="Times New Roman"/>
          <w:b w:val="1"/>
          <w:sz w:val="20"/>
          <w:highlight w:val="none"/>
          <w:u w:val="single"/>
          <w:rtl w:val="0"/>
        </w:rPr>
        <w:t xml:space="preserve">weak</w:t>
      </w:r>
      <w:r w:rsidDel="00000000" w:rsidR="00000000" w:rsidRPr="00000000">
        <w:rPr>
          <w:rFonts w:eastAsia="Times New Roman" w:ascii="Times New Roman" w:hAnsi="Times New Roman" w:cs="Times New Roman"/>
          <w:sz w:val="20"/>
          <w:highlight w:val="none"/>
          <w:rtl w:val="0"/>
        </w:rPr>
        <w:t xml:space="preserve"> nuclear force)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Lees-McRae College and the popular ski resort town of Banner Elk are located in the western part of this state. One city in this state is home to the historic Grove Park Inn, and that city is also home to the largest house in the United States, the Biltmore Estate. The eastern part of this state includes the towns of New Bern and Smithfield, and a popular tourist destination in this state is located in a region which includes</w:t>
      </w:r>
      <w:r w:rsidDel="00000000" w:rsidR="00000000" w:rsidRPr="00000000">
        <w:rPr>
          <w:rFonts w:eastAsia="Times New Roman" w:ascii="Times New Roman" w:hAnsi="Times New Roman" w:cs="Times New Roman"/>
          <w:sz w:val="20"/>
          <w:highlight w:val="none"/>
          <w:rtl w:val="0"/>
        </w:rPr>
        <w:t xml:space="preserve"> Cape Lookout and Bird Island. In addition to Cape Hatteras, the capital of this state is part of the “Research Triangle” with two other cities, one of which is home to Duke University. For 10 points, identify this state which is home to the cities of Asheville, Durham, and capital Raleigh.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North Carolina</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One incident in this country’s history saw a group chaired by Timothy Hayes help organize a rebellion that was in part prompted by the murder of James Scobie. Another rebellion in this country’s history saw Lachlan Macquarie replace a governor unseated by a group led by George Johnston. This country, home to the Eureka Stockade and a revolt that unseated</w:t>
      </w:r>
      <w:r w:rsidDel="00000000" w:rsidR="00000000" w:rsidRPr="00000000">
        <w:rPr>
          <w:rFonts w:eastAsia="Times New Roman" w:ascii="Times New Roman" w:hAnsi="Times New Roman" w:cs="Times New Roman"/>
          <w:sz w:val="20"/>
          <w:highlight w:val="none"/>
          <w:rtl w:val="0"/>
        </w:rPr>
        <w:t xml:space="preserve"> William Bligh, the Rum Rebellion, also saw explorer Abel Tasman discover an island off the mainland of this country. For 10 points, name this country whose history is full of mistreatment of aborigines, a former British penal colony that is also a continent.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Australia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Answer some questions about some people involved in British politics around the time of the American revolution,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insane monarch was on the throne during the American revolution. He was the longest-reigning male monarch on the British throne.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King </w:t>
      </w:r>
      <w:r w:rsidDel="00000000" w:rsidR="00000000" w:rsidRPr="00000000">
        <w:rPr>
          <w:rFonts w:eastAsia="Times New Roman" w:ascii="Times New Roman" w:hAnsi="Times New Roman" w:cs="Times New Roman"/>
          <w:b w:val="1"/>
          <w:sz w:val="20"/>
          <w:highlight w:val="none"/>
          <w:u w:val="single"/>
          <w:rtl w:val="0"/>
        </w:rPr>
        <w:t xml:space="preserve">George III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Tory served as the prime minister during the American revolution. He concurrently served as Chancellor of the Exchequer.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Lord [Frederick] </w:t>
      </w:r>
      <w:r w:rsidDel="00000000" w:rsidR="00000000" w:rsidRPr="00000000">
        <w:rPr>
          <w:rFonts w:eastAsia="Times New Roman" w:ascii="Times New Roman" w:hAnsi="Times New Roman" w:cs="Times New Roman"/>
          <w:b w:val="1"/>
          <w:sz w:val="20"/>
          <w:highlight w:val="none"/>
          <w:u w:val="single"/>
          <w:rtl w:val="0"/>
        </w:rPr>
        <w:t xml:space="preserve">North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Upon the failure of Britain to retain America, Lord North’s ministry ended in disgrace, and North resigned. A few men served quick terms before this long-serving PM took over. He helped create the Acts of Union of 1800.</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William </w:t>
      </w:r>
      <w:r w:rsidDel="00000000" w:rsidR="00000000" w:rsidRPr="00000000">
        <w:rPr>
          <w:rFonts w:eastAsia="Times New Roman" w:ascii="Times New Roman" w:hAnsi="Times New Roman" w:cs="Times New Roman"/>
          <w:b w:val="1"/>
          <w:sz w:val="20"/>
          <w:highlight w:val="none"/>
          <w:u w:val="single"/>
          <w:rtl w:val="0"/>
        </w:rPr>
        <w:t xml:space="preserve">Pitt</w:t>
      </w:r>
      <w:r w:rsidDel="00000000" w:rsidR="00000000" w:rsidRPr="00000000">
        <w:rPr>
          <w:rFonts w:eastAsia="Times New Roman" w:ascii="Times New Roman" w:hAnsi="Times New Roman" w:cs="Times New Roman"/>
          <w:sz w:val="20"/>
          <w:highlight w:val="none"/>
          <w:rtl w:val="0"/>
        </w:rPr>
        <w:t xml:space="preserve"> the </w:t>
      </w:r>
      <w:r w:rsidDel="00000000" w:rsidR="00000000" w:rsidRPr="00000000">
        <w:rPr>
          <w:rFonts w:eastAsia="Times New Roman" w:ascii="Times New Roman" w:hAnsi="Times New Roman" w:cs="Times New Roman"/>
          <w:b w:val="1"/>
          <w:sz w:val="20"/>
          <w:highlight w:val="none"/>
          <w:u w:val="single"/>
          <w:rtl w:val="0"/>
        </w:rPr>
        <w:t xml:space="preserve">Younger</w:t>
      </w:r>
      <w:r w:rsidDel="00000000" w:rsidR="00000000" w:rsidRPr="00000000">
        <w:rPr>
          <w:rFonts w:eastAsia="Times New Roman" w:ascii="Times New Roman" w:hAnsi="Times New Roman" w:cs="Times New Roman"/>
          <w:sz w:val="20"/>
          <w:highlight w:val="none"/>
          <w:rtl w:val="0"/>
        </w:rPr>
        <w:t xml:space="preserve"> [accept anything indicating he’s the son]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All emperors are supposedly related to this Shinto goddess.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sun goddess, who was freaked out by her brother Susano’o throwing a flayed horse into her hall, causing her to hide in a cave.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Amaterasu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goddess of the dawn helped lure Amaterasu out of her hiding cave by dancing comically until she emerged to see what was going 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Ame-no-</w:t>
      </w:r>
      <w:r w:rsidDel="00000000" w:rsidR="00000000" w:rsidRPr="00000000">
        <w:rPr>
          <w:rFonts w:eastAsia="Times New Roman" w:ascii="Times New Roman" w:hAnsi="Times New Roman" w:cs="Times New Roman"/>
          <w:b w:val="1"/>
          <w:sz w:val="20"/>
          <w:highlight w:val="none"/>
          <w:u w:val="single"/>
          <w:rtl w:val="0"/>
        </w:rPr>
        <w:t xml:space="preserve">Uzume</w:t>
      </w:r>
      <w:r w:rsidDel="00000000" w:rsidR="00000000" w:rsidRPr="00000000">
        <w:rPr>
          <w:rFonts w:eastAsia="Times New Roman" w:ascii="Times New Roman" w:hAnsi="Times New Roman" w:cs="Times New Roman"/>
          <w:sz w:val="20"/>
          <w:highlight w:val="none"/>
          <w:rtl w:val="0"/>
        </w:rPr>
        <w:t xml:space="preserve">-no-mikoto [accept </w:t>
      </w:r>
      <w:r w:rsidDel="00000000" w:rsidR="00000000" w:rsidRPr="00000000">
        <w:rPr>
          <w:rFonts w:eastAsia="Times New Roman" w:ascii="Times New Roman" w:hAnsi="Times New Roman" w:cs="Times New Roman"/>
          <w:b w:val="1"/>
          <w:sz w:val="20"/>
          <w:highlight w:val="none"/>
          <w:u w:val="single"/>
          <w:rtl w:val="0"/>
        </w:rPr>
        <w:t xml:space="preserve">Ame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Shinto is the state religion of this island Asian country.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Japan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One subplot in this book concerns Mrs. Hibbins, who is rumored to be a witch.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book about Hester Prynne, who commits adultery with Arthur Dimmesdale.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Scarlet Letter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 Scarlet Letter </w:t>
      </w:r>
      <w:r w:rsidDel="00000000" w:rsidR="00000000" w:rsidRPr="00000000">
        <w:rPr>
          <w:rFonts w:eastAsia="Times New Roman" w:ascii="Times New Roman" w:hAnsi="Times New Roman" w:cs="Times New Roman"/>
          <w:sz w:val="20"/>
          <w:highlight w:val="none"/>
          <w:rtl w:val="0"/>
        </w:rPr>
        <w:t xml:space="preserve">is a book by this American author, who wrote about the Pynchon family in </w:t>
      </w:r>
      <w:r w:rsidDel="00000000" w:rsidR="00000000" w:rsidRPr="00000000">
        <w:rPr>
          <w:rFonts w:eastAsia="Times New Roman" w:ascii="Times New Roman" w:hAnsi="Times New Roman" w:cs="Times New Roman"/>
          <w:i w:val="1"/>
          <w:sz w:val="20"/>
          <w:highlight w:val="none"/>
          <w:rtl w:val="0"/>
        </w:rPr>
        <w:t xml:space="preserve">The House of the Seven Gables</w:t>
      </w:r>
      <w:r w:rsidDel="00000000" w:rsidR="00000000" w:rsidRPr="00000000">
        <w:rPr>
          <w:rFonts w:eastAsia="Times New Roman" w:ascii="Times New Roman" w:hAnsi="Times New Roman" w:cs="Times New Roman"/>
          <w:sz w:val="20"/>
          <w:highlight w:val="none"/>
          <w:rtl w:val="0"/>
        </w:rPr>
        <w:t xml:space="preserve"> and collected his short stories in</w:t>
      </w:r>
      <w:r w:rsidDel="00000000" w:rsidR="00000000" w:rsidRPr="00000000">
        <w:rPr>
          <w:rFonts w:eastAsia="Times New Roman" w:ascii="Times New Roman" w:hAnsi="Times New Roman" w:cs="Times New Roman"/>
          <w:i w:val="1"/>
          <w:sz w:val="20"/>
          <w:highlight w:val="none"/>
          <w:rtl w:val="0"/>
        </w:rPr>
        <w:t xml:space="preserve"> Twice-Told Tales</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Mosses from an Old Manse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Nathaniel </w:t>
      </w:r>
      <w:r w:rsidDel="00000000" w:rsidR="00000000" w:rsidRPr="00000000">
        <w:rPr>
          <w:rFonts w:eastAsia="Times New Roman" w:ascii="Times New Roman" w:hAnsi="Times New Roman" w:cs="Times New Roman"/>
          <w:b w:val="1"/>
          <w:sz w:val="20"/>
          <w:highlight w:val="none"/>
          <w:u w:val="single"/>
          <w:rtl w:val="0"/>
        </w:rPr>
        <w:t xml:space="preserve">Hawthorne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“Young Goodman Brown,” a story from </w:t>
      </w:r>
      <w:r w:rsidDel="00000000" w:rsidR="00000000" w:rsidRPr="00000000">
        <w:rPr>
          <w:rFonts w:eastAsia="Times New Roman" w:ascii="Times New Roman" w:hAnsi="Times New Roman" w:cs="Times New Roman"/>
          <w:i w:val="1"/>
          <w:sz w:val="20"/>
          <w:highlight w:val="none"/>
          <w:rtl w:val="0"/>
        </w:rPr>
        <w:t xml:space="preserve">Mosses from an Old Manse</w:t>
      </w:r>
      <w:r w:rsidDel="00000000" w:rsidR="00000000" w:rsidRPr="00000000">
        <w:rPr>
          <w:rFonts w:eastAsia="Times New Roman" w:ascii="Times New Roman" w:hAnsi="Times New Roman" w:cs="Times New Roman"/>
          <w:sz w:val="20"/>
          <w:highlight w:val="none"/>
          <w:rtl w:val="0"/>
        </w:rPr>
        <w:t xml:space="preserve">, Brown witnessed his village taking part in a satanic ritual, including this young wife of his.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Faith</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Answer some things about evolution.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Charles Darwin proposed as a mechanism for evolution this process, which occurs when random mutations give an advantage to the organism possessing them. Darwin’s book </w:t>
      </w:r>
      <w:r w:rsidDel="00000000" w:rsidR="00000000" w:rsidRPr="00000000">
        <w:rPr>
          <w:rFonts w:eastAsia="Times New Roman" w:ascii="Times New Roman" w:hAnsi="Times New Roman" w:cs="Times New Roman"/>
          <w:i w:val="1"/>
          <w:sz w:val="20"/>
          <w:highlight w:val="none"/>
          <w:rtl w:val="0"/>
        </w:rPr>
        <w:t xml:space="preserve">On the Origin of Species</w:t>
      </w:r>
      <w:r w:rsidDel="00000000" w:rsidR="00000000" w:rsidRPr="00000000">
        <w:rPr>
          <w:rFonts w:eastAsia="Times New Roman" w:ascii="Times New Roman" w:hAnsi="Times New Roman" w:cs="Times New Roman"/>
          <w:sz w:val="20"/>
          <w:highlight w:val="none"/>
          <w:rtl w:val="0"/>
        </w:rPr>
        <w:t xml:space="preserve"> had “By Means of” this as its subtitle.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natural selection</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Darwin’s theory of natural selection replaced a theory by this French naturalist who thought that traits increased with use and that these changes were inheritable. His theory is sometimes known as “soft inheritance.”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Jean-Baptiste </w:t>
      </w:r>
      <w:r w:rsidDel="00000000" w:rsidR="00000000" w:rsidRPr="00000000">
        <w:rPr>
          <w:rFonts w:eastAsia="Times New Roman" w:ascii="Times New Roman" w:hAnsi="Times New Roman" w:cs="Times New Roman"/>
          <w:b w:val="1"/>
          <w:sz w:val="20"/>
          <w:highlight w:val="none"/>
          <w:u w:val="single"/>
          <w:rtl w:val="0"/>
        </w:rPr>
        <w:t xml:space="preserve">Lamarck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Lamarckism didn’t die out entirely after Darwin’s theories became well-known. One famous 20th century Lamarckist was this Soviet horticulturalist, who was heavily supported by Stalin.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Trofim </w:t>
      </w:r>
      <w:r w:rsidDel="00000000" w:rsidR="00000000" w:rsidRPr="00000000">
        <w:rPr>
          <w:rFonts w:eastAsia="Times New Roman" w:ascii="Times New Roman" w:hAnsi="Times New Roman" w:cs="Times New Roman"/>
          <w:b w:val="1"/>
          <w:sz w:val="20"/>
          <w:highlight w:val="none"/>
          <w:u w:val="single"/>
          <w:rtl w:val="0"/>
        </w:rPr>
        <w:t xml:space="preserve">Lysenko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The German composer Sylvius Leopold Weiss wrote over 600 pieces for this instrument.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stringed instrument with a bowl-shaped back that was very popular in the 16th century. It shares a common ancestor with the similar Near-Eastern instrument known as the </w:t>
      </w:r>
      <w:r w:rsidDel="00000000" w:rsidR="00000000" w:rsidRPr="00000000">
        <w:rPr>
          <w:rFonts w:eastAsia="Times New Roman" w:ascii="Times New Roman" w:hAnsi="Times New Roman" w:cs="Times New Roman"/>
          <w:i w:val="1"/>
          <w:sz w:val="20"/>
          <w:highlight w:val="none"/>
          <w:rtl w:val="0"/>
        </w:rPr>
        <w:t xml:space="preserve">oud.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lute</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[prompt on mandolin]</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Heitor Villa-Lobos wrote five </w:t>
      </w:r>
      <w:r w:rsidDel="00000000" w:rsidR="00000000" w:rsidRPr="00000000">
        <w:rPr>
          <w:rFonts w:eastAsia="Times New Roman" w:ascii="Times New Roman" w:hAnsi="Times New Roman" w:cs="Times New Roman"/>
          <w:i w:val="1"/>
          <w:sz w:val="20"/>
          <w:highlight w:val="none"/>
          <w:rtl w:val="0"/>
        </w:rPr>
        <w:t xml:space="preserve">chôros</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[SHOW-roos]</w:t>
      </w:r>
      <w:r w:rsidDel="00000000" w:rsidR="00000000" w:rsidRPr="00000000">
        <w:rPr>
          <w:rFonts w:eastAsia="Times New Roman" w:ascii="Times New Roman" w:hAnsi="Times New Roman" w:cs="Times New Roman"/>
          <w:i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for this other stringed instrument in his </w:t>
      </w:r>
      <w:r w:rsidDel="00000000" w:rsidR="00000000" w:rsidRPr="00000000">
        <w:rPr>
          <w:rFonts w:eastAsia="Times New Roman" w:ascii="Times New Roman" w:hAnsi="Times New Roman" w:cs="Times New Roman"/>
          <w:i w:val="1"/>
          <w:sz w:val="20"/>
          <w:highlight w:val="none"/>
          <w:rtl w:val="0"/>
        </w:rPr>
        <w:t xml:space="preserve">Suite Populaire Brésilienn. </w:t>
      </w:r>
      <w:r w:rsidDel="00000000" w:rsidR="00000000" w:rsidRPr="00000000">
        <w:rPr>
          <w:rFonts w:eastAsia="Times New Roman" w:ascii="Times New Roman" w:hAnsi="Times New Roman" w:cs="Times New Roman"/>
          <w:sz w:val="20"/>
          <w:highlight w:val="none"/>
          <w:rtl w:val="0"/>
        </w:rPr>
        <w:t xml:space="preserve">Virtuoso</w:t>
      </w:r>
      <w:r w:rsidDel="00000000" w:rsidR="00000000" w:rsidRPr="00000000">
        <w:rPr>
          <w:rFonts w:eastAsia="Times New Roman" w:ascii="Times New Roman" w:hAnsi="Times New Roman" w:cs="Times New Roman"/>
          <w:sz w:val="20"/>
          <w:highlight w:val="none"/>
          <w:rtl w:val="0"/>
        </w:rPr>
        <w:t xml:space="preserve"> players of this instrument include Andrés Segovia and its “electric” variety debuted in the 1930s.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guitar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The guitar is prominently featured in, “The Dance of the Miller’s Wife”, a section of a larger work by a composer from this country. That same composer wrote about, “Nights in the Garden” of this country.</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Spain</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Espana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6. This essay reviews the writing of Harold Laski, Lancelot Hogben and a reader of the </w:t>
      </w:r>
      <w:r w:rsidDel="00000000" w:rsidR="00000000" w:rsidRPr="00000000">
        <w:rPr>
          <w:rFonts w:eastAsia="Times New Roman" w:ascii="Times New Roman" w:hAnsi="Times New Roman" w:cs="Times New Roman"/>
          <w:i w:val="1"/>
          <w:sz w:val="20"/>
          <w:highlight w:val="none"/>
          <w:rtl w:val="0"/>
        </w:rPr>
        <w:t xml:space="preserve">Tribune</w:t>
      </w:r>
      <w:r w:rsidDel="00000000" w:rsidR="00000000" w:rsidRPr="00000000">
        <w:rPr>
          <w:rFonts w:eastAsia="Times New Roman" w:ascii="Times New Roman" w:hAnsi="Times New Roman" w:cs="Times New Roman"/>
          <w:sz w:val="20"/>
          <w:highlight w:val="none"/>
          <w:rtl w:val="0"/>
        </w:rPr>
        <w:t xml:space="preserve">. For ten points each: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Name this essay that outlines the use of “dying metaphors” and “meaningless words” in a criticism of contemporary writing.</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Politics and the English Language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“Politics and the English Language” is an essay by this author, who wrote </w:t>
      </w:r>
      <w:r w:rsidDel="00000000" w:rsidR="00000000" w:rsidRPr="00000000">
        <w:rPr>
          <w:rFonts w:eastAsia="Times New Roman" w:ascii="Times New Roman" w:hAnsi="Times New Roman" w:cs="Times New Roman"/>
          <w:i w:val="1"/>
          <w:sz w:val="20"/>
          <w:highlight w:val="none"/>
          <w:rtl w:val="0"/>
        </w:rPr>
        <w:t xml:space="preserve">Burmese Days </w:t>
      </w:r>
      <w:r w:rsidDel="00000000" w:rsidR="00000000" w:rsidRPr="00000000">
        <w:rPr>
          <w:rFonts w:eastAsia="Times New Roman" w:ascii="Times New Roman" w:hAnsi="Times New Roman" w:cs="Times New Roman"/>
          <w:sz w:val="20"/>
          <w:highlight w:val="none"/>
          <w:rtl w:val="0"/>
        </w:rPr>
        <w:t xml:space="preserve">and the essay “</w:t>
      </w:r>
      <w:r w:rsidDel="00000000" w:rsidR="00000000" w:rsidRPr="00000000">
        <w:rPr>
          <w:rFonts w:eastAsia="Times New Roman" w:ascii="Times New Roman" w:hAnsi="Times New Roman" w:cs="Times New Roman"/>
          <w:sz w:val="20"/>
          <w:highlight w:val="none"/>
          <w:rtl w:val="0"/>
        </w:rPr>
        <w:t xml:space="preserve">Shooting an Elephant.”</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George </w:t>
      </w:r>
      <w:r w:rsidDel="00000000" w:rsidR="00000000" w:rsidRPr="00000000">
        <w:rPr>
          <w:rFonts w:eastAsia="Times New Roman" w:ascii="Times New Roman" w:hAnsi="Times New Roman" w:cs="Times New Roman"/>
          <w:b w:val="1"/>
          <w:sz w:val="20"/>
          <w:highlight w:val="none"/>
          <w:u w:val="single"/>
          <w:rtl w:val="0"/>
        </w:rPr>
        <w:t xml:space="preserve">Orwell</w:t>
      </w:r>
      <w:r w:rsidDel="00000000" w:rsidR="00000000" w:rsidRPr="00000000">
        <w:rPr>
          <w:rFonts w:eastAsia="Times New Roman" w:ascii="Times New Roman" w:hAnsi="Times New Roman" w:cs="Times New Roman"/>
          <w:sz w:val="20"/>
          <w:highlight w:val="none"/>
          <w:rtl w:val="0"/>
        </w:rPr>
        <w:t xml:space="preserve"> [or Eric </w:t>
      </w:r>
      <w:r w:rsidDel="00000000" w:rsidR="00000000" w:rsidRPr="00000000">
        <w:rPr>
          <w:rFonts w:eastAsia="Times New Roman" w:ascii="Times New Roman" w:hAnsi="Times New Roman" w:cs="Times New Roman"/>
          <w:b w:val="1"/>
          <w:sz w:val="20"/>
          <w:highlight w:val="none"/>
          <w:u w:val="single"/>
          <w:rtl w:val="0"/>
        </w:rPr>
        <w:t xml:space="preserve">Blair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Another essay by Orwell is “Politics vs. Literature,” an examination of this Jonathan Swift work that sees its protagonist go to such places as Brobdignag and Laputa.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Gulliver’s Travels</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7. Identify some things about an equation in chemistry.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equation which is used to calculate the reduction potential of a half-cell in an electrochemical cell.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Nernst</w:t>
      </w:r>
      <w:r w:rsidDel="00000000" w:rsidR="00000000" w:rsidRPr="00000000">
        <w:rPr>
          <w:rFonts w:eastAsia="Times New Roman" w:ascii="Times New Roman" w:hAnsi="Times New Roman" w:cs="Times New Roman"/>
          <w:sz w:val="20"/>
          <w:highlight w:val="none"/>
          <w:rtl w:val="0"/>
        </w:rPr>
        <w:t xml:space="preserve"> equation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Nernst equation can be used to calculate the voltage in this type of electrochemical cell, which produces energy by converting reaction energy from redox reactions to current, in contrast with the electrolytic cell, which requires energy to decompose a substance.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galvanic cell</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voltaic cell</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Unlike the Tafel equation, the Nernst equation does not have a term for this quantity, which is defined as the difference in potential between the ideal reduction potential and the potential at which a reaction is observed experimentally. It causes energy to be lost as heat.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overpotential</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One character in this movie proclaims, “No sir, I didn’t see you playing with your dolls again!”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movie about Lone Starr, who takes on Dark Helmet in a loose parody of </w:t>
      </w:r>
      <w:r w:rsidDel="00000000" w:rsidR="00000000" w:rsidRPr="00000000">
        <w:rPr>
          <w:rFonts w:eastAsia="Times New Roman" w:ascii="Times New Roman" w:hAnsi="Times New Roman" w:cs="Times New Roman"/>
          <w:i w:val="1"/>
          <w:sz w:val="20"/>
          <w:highlight w:val="none"/>
          <w:rtl w:val="0"/>
        </w:rPr>
        <w:t xml:space="preserve">Star Wars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Spaceballs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movie directed by Mel Brooks is this Leslie Nielsen-starring film that spoofs vampire flicks, and sees the Peter MacNicol-portrayed Thomas Renfield become a vampire and serve the title character.</w:t>
        <w:br w:type="textWrapping"/>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Dracula: Dead and Loving It</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classic Brooks film is </w:t>
      </w:r>
      <w:r w:rsidDel="00000000" w:rsidR="00000000" w:rsidRPr="00000000">
        <w:rPr>
          <w:rFonts w:eastAsia="Times New Roman" w:ascii="Times New Roman" w:hAnsi="Times New Roman" w:cs="Times New Roman"/>
          <w:i w:val="1"/>
          <w:sz w:val="20"/>
          <w:highlight w:val="none"/>
          <w:rtl w:val="0"/>
        </w:rPr>
        <w:t xml:space="preserve">Blazing Saddles</w:t>
      </w:r>
      <w:r w:rsidDel="00000000" w:rsidR="00000000" w:rsidRPr="00000000">
        <w:rPr>
          <w:rFonts w:eastAsia="Times New Roman" w:ascii="Times New Roman" w:hAnsi="Times New Roman" w:cs="Times New Roman"/>
          <w:sz w:val="20"/>
          <w:highlight w:val="none"/>
          <w:rtl w:val="0"/>
        </w:rPr>
        <w:t xml:space="preserve">, which spoofs this genre. Other films in this genre include </w:t>
      </w:r>
      <w:r w:rsidDel="00000000" w:rsidR="00000000" w:rsidRPr="00000000">
        <w:rPr>
          <w:rFonts w:eastAsia="Times New Roman" w:ascii="Times New Roman" w:hAnsi="Times New Roman" w:cs="Times New Roman"/>
          <w:i w:val="1"/>
          <w:sz w:val="20"/>
          <w:highlight w:val="none"/>
          <w:rtl w:val="0"/>
        </w:rPr>
        <w:t xml:space="preserve">The Good, the Bad, and the Ugly</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High Noon</w:t>
      </w:r>
      <w:r w:rsidDel="00000000" w:rsidR="00000000" w:rsidRPr="00000000">
        <w:rPr>
          <w:rFonts w:eastAsia="Times New Roman" w:ascii="Times New Roman" w:hAnsi="Times New Roman" w:cs="Times New Roman"/>
          <w:sz w:val="20"/>
          <w:highlight w:val="none"/>
          <w:rtl w:val="0"/>
        </w:rPr>
        <w:t xml:space="preserve">, and these movies often feature standoffs.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Western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Name some pharaohs of Egypt,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boy pharaoh reigned for less than a decade, but he is probably more famous for his tomb being discovered intact in 1922.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King </w:t>
      </w:r>
      <w:r w:rsidDel="00000000" w:rsidR="00000000" w:rsidRPr="00000000">
        <w:rPr>
          <w:rFonts w:eastAsia="Times New Roman" w:ascii="Times New Roman" w:hAnsi="Times New Roman" w:cs="Times New Roman"/>
          <w:b w:val="1"/>
          <w:sz w:val="20"/>
          <w:highlight w:val="none"/>
          <w:u w:val="single"/>
          <w:rtl w:val="0"/>
        </w:rPr>
        <w:t xml:space="preserve">Tut</w:t>
      </w:r>
      <w:r w:rsidDel="00000000" w:rsidR="00000000" w:rsidRPr="00000000">
        <w:rPr>
          <w:rFonts w:eastAsia="Times New Roman" w:ascii="Times New Roman" w:hAnsi="Times New Roman" w:cs="Times New Roman"/>
          <w:sz w:val="20"/>
          <w:highlight w:val="none"/>
          <w:rtl w:val="0"/>
        </w:rPr>
        <w:t xml:space="preserve">ankhamun [or </w:t>
      </w:r>
      <w:r w:rsidDel="00000000" w:rsidR="00000000" w:rsidRPr="00000000">
        <w:rPr>
          <w:rFonts w:eastAsia="Times New Roman" w:ascii="Times New Roman" w:hAnsi="Times New Roman" w:cs="Times New Roman"/>
          <w:b w:val="1"/>
          <w:sz w:val="20"/>
          <w:highlight w:val="none"/>
          <w:u w:val="single"/>
          <w:rtl w:val="0"/>
        </w:rPr>
        <w:t xml:space="preserve">Tut</w:t>
      </w:r>
      <w:r w:rsidDel="00000000" w:rsidR="00000000" w:rsidRPr="00000000">
        <w:rPr>
          <w:rFonts w:eastAsia="Times New Roman" w:ascii="Times New Roman" w:hAnsi="Times New Roman" w:cs="Times New Roman"/>
          <w:sz w:val="20"/>
          <w:highlight w:val="none"/>
          <w:rtl w:val="0"/>
        </w:rPr>
        <w:t xml:space="preserve">ankhaten]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Macedonian general under Alexander the Great proclaimed himself pharaoh and founded a namesake Egyptian dynasty.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Ptolemy I</w:t>
      </w:r>
      <w:r w:rsidDel="00000000" w:rsidR="00000000" w:rsidRPr="00000000">
        <w:rPr>
          <w:rFonts w:eastAsia="Times New Roman" w:ascii="Times New Roman" w:hAnsi="Times New Roman" w:cs="Times New Roman"/>
          <w:sz w:val="20"/>
          <w:highlight w:val="none"/>
          <w:rtl w:val="0"/>
        </w:rPr>
        <w:t xml:space="preserve"> Soter [prompt on Ptolemy]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founder of Egypt’s first dynasty had united upper and lower Egypt and was considered by some to be the first pharaoh of a singular Egypt.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Menes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Narmer</w:t>
      </w:r>
      <w:r w:rsidDel="00000000" w:rsidR="00000000" w:rsidRPr="00000000">
        <w:rPr>
          <w:rFonts w:eastAsia="Times New Roman" w:ascii="Times New Roman" w:hAnsi="Times New Roman" w:cs="Times New Roman"/>
          <w:sz w:val="20"/>
          <w:highlight w:val="none"/>
          <w:rtl w:val="0"/>
        </w:rPr>
        <w:t xml:space="preserve">, I guess?]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member of this art movement painted a woman crying and surrounded by waves, and also painted </w:t>
      </w:r>
      <w:r w:rsidDel="00000000" w:rsidR="00000000" w:rsidRPr="00000000">
        <w:rPr>
          <w:rFonts w:eastAsia="Times New Roman" w:ascii="Times New Roman" w:hAnsi="Times New Roman" w:cs="Times New Roman"/>
          <w:i w:val="1"/>
          <w:sz w:val="20"/>
          <w:highlight w:val="none"/>
          <w:rtl w:val="0"/>
        </w:rPr>
        <w:t xml:space="preserve">Whaam! </w:t>
      </w:r>
      <w:r w:rsidDel="00000000" w:rsidR="00000000" w:rsidRPr="00000000">
        <w:rPr>
          <w:rFonts w:eastAsia="Times New Roman" w:ascii="Times New Roman" w:hAnsi="Times New Roman" w:cs="Times New Roman"/>
          <w:sz w:val="20"/>
          <w:highlight w:val="none"/>
          <w:rtl w:val="0"/>
        </w:rPr>
        <w:t xml:space="preserve">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art movement that included members like Roy Lichtenstein and a man who often painted targets, Jasper Johns.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Pop</w:t>
      </w:r>
      <w:r w:rsidDel="00000000" w:rsidR="00000000" w:rsidRPr="00000000">
        <w:rPr>
          <w:rFonts w:eastAsia="Times New Roman" w:ascii="Times New Roman" w:hAnsi="Times New Roman" w:cs="Times New Roman"/>
          <w:sz w:val="20"/>
          <w:highlight w:val="none"/>
          <w:rtl w:val="0"/>
        </w:rPr>
        <w:t xml:space="preserve"> Art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Probably the most famous Pop artist was this man who replicated Brillo boxes in sculptures and Campbell’s soup cans and Marilyn Monroe in paint.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Andy </w:t>
      </w:r>
      <w:r w:rsidDel="00000000" w:rsidR="00000000" w:rsidRPr="00000000">
        <w:rPr>
          <w:rFonts w:eastAsia="Times New Roman" w:ascii="Times New Roman" w:hAnsi="Times New Roman" w:cs="Times New Roman"/>
          <w:b w:val="1"/>
          <w:sz w:val="20"/>
          <w:highlight w:val="none"/>
          <w:u w:val="single"/>
          <w:rtl w:val="0"/>
        </w:rPr>
        <w:t xml:space="preserve">Warhol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film by Andy Warhol was 8 hours long and just showed footage of the title building for its runtime. It was intentionally very boring.</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Empire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Answer some questions about people who sought the Republican nomination for President in the 2012 election,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is the current Reform Party candidate for President, but he had run for the Republican nomination after serving as Governor of Louisiana.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Buddy </w:t>
      </w:r>
      <w:r w:rsidDel="00000000" w:rsidR="00000000" w:rsidRPr="00000000">
        <w:rPr>
          <w:rFonts w:eastAsia="Times New Roman" w:ascii="Times New Roman" w:hAnsi="Times New Roman" w:cs="Times New Roman"/>
          <w:b w:val="1"/>
          <w:sz w:val="20"/>
          <w:highlight w:val="none"/>
          <w:u w:val="single"/>
          <w:rtl w:val="0"/>
        </w:rPr>
        <w:t xml:space="preserve">Roemer</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eventual winner of the race is considered to be this man, a former governor of Massachusetts and son of a Michigan governor, whose victory seems assured after Rick Santorum dropped out.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Willard “Mitt” </w:t>
      </w:r>
      <w:r w:rsidDel="00000000" w:rsidR="00000000" w:rsidRPr="00000000">
        <w:rPr>
          <w:rFonts w:eastAsia="Times New Roman" w:ascii="Times New Roman" w:hAnsi="Times New Roman" w:cs="Times New Roman"/>
          <w:b w:val="1"/>
          <w:sz w:val="20"/>
          <w:highlight w:val="none"/>
          <w:u w:val="single"/>
          <w:rtl w:val="0"/>
        </w:rPr>
        <w:t xml:space="preserve">Romney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former governor of Minnesota was criticized for his blandness. He was one of the first candidates to drop out of the nomination race.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Tim </w:t>
      </w:r>
      <w:r w:rsidDel="00000000" w:rsidR="00000000" w:rsidRPr="00000000">
        <w:rPr>
          <w:rFonts w:eastAsia="Times New Roman" w:ascii="Times New Roman" w:hAnsi="Times New Roman" w:cs="Times New Roman"/>
          <w:b w:val="1"/>
          <w:sz w:val="20"/>
          <w:highlight w:val="none"/>
          <w:u w:val="single"/>
          <w:rtl w:val="0"/>
        </w:rPr>
        <w:t xml:space="preserve">Pawlenty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The last appearance of this man sees his feet dangle like the needle of a compass slowly turning, from southeast to east.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character from New Mexico, the illegitimate son of the Director. He loves Shakespeare but ends up hanging himself because he cannot deal with living in futuristic London.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John</w:t>
      </w:r>
      <w:r w:rsidDel="00000000" w:rsidR="00000000" w:rsidRPr="00000000">
        <w:rPr>
          <w:rFonts w:eastAsia="Times New Roman" w:ascii="Times New Roman" w:hAnsi="Times New Roman" w:cs="Times New Roman"/>
          <w:sz w:val="20"/>
          <w:highlight w:val="none"/>
          <w:rtl w:val="0"/>
        </w:rPr>
        <w:t xml:space="preserve"> the Savage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John the Savage appears in this book by Aldous Huxley, which concerns a future where there is no natural reproduction. He meets characters like Bernard Marx and Helmholtz Watson.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Brave New World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woman is John’s love interest, who simultaneously repulses and attracts him. He attacks her with a whip before he commits suicide.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Lenina</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Crowne</w:t>
      </w:r>
      <w:r w:rsidDel="00000000" w:rsidR="00000000" w:rsidRPr="00000000">
        <w:rPr>
          <w:rFonts w:eastAsia="Times New Roman" w:ascii="Times New Roman" w:hAnsi="Times New Roman" w:cs="Times New Roman"/>
          <w:sz w:val="20"/>
          <w:highlight w:val="none"/>
          <w:rtl w:val="0"/>
        </w:rPr>
        <w:t xml:space="preserve"> (accept either underlined name)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Name these German generals,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general and King of Prussia won the battles of Rossbach and Leuthen during the 7 years War. He may be better known for violating the Pragmatic Sanction and invading Silesia and thereby starting the War of Austrian Succession which helped him earn the epithet, “the Great.”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Frederick II</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Frederick the Great</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general formulated a namesake plan which was stopped at the first battle of the Marne in World War I. It advocated for avoiding a two-front war by invading France quickly.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Count Alfred von </w:t>
      </w:r>
      <w:r w:rsidDel="00000000" w:rsidR="00000000" w:rsidRPr="00000000">
        <w:rPr>
          <w:rFonts w:eastAsia="Times New Roman" w:ascii="Times New Roman" w:hAnsi="Times New Roman" w:cs="Times New Roman"/>
          <w:b w:val="1"/>
          <w:sz w:val="20"/>
          <w:highlight w:val="none"/>
          <w:u w:val="single"/>
          <w:rtl w:val="0"/>
        </w:rPr>
        <w:t xml:space="preserve">Schlieffen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[10]This name is shared by both the Field Marshall under Otto von Bismarck who won the Battle of Sedan and his nephew, the chief of staff during the start of World War 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Helmuth von </w:t>
      </w:r>
      <w:r w:rsidDel="00000000" w:rsidR="00000000" w:rsidRPr="00000000">
        <w:rPr>
          <w:rFonts w:eastAsia="Times New Roman" w:ascii="Times New Roman" w:hAnsi="Times New Roman" w:cs="Times New Roman"/>
          <w:b w:val="1"/>
          <w:sz w:val="20"/>
          <w:highlight w:val="none"/>
          <w:u w:val="single"/>
          <w:rtl w:val="0"/>
        </w:rPr>
        <w:t xml:space="preserve">Moltke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A liquid in a U-tube and a particle travelling along a cycloid are exotic examples of this property.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type of periodic motion that occurs when a force acting on a body is proportional to its displacement.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simple harmonic</w:t>
      </w:r>
      <w:r w:rsidDel="00000000" w:rsidR="00000000" w:rsidRPr="00000000">
        <w:rPr>
          <w:rFonts w:eastAsia="Times New Roman" w:ascii="Times New Roman" w:hAnsi="Times New Roman" w:cs="Times New Roman"/>
          <w:sz w:val="20"/>
          <w:highlight w:val="none"/>
          <w:rtl w:val="0"/>
        </w:rPr>
        <w:t xml:space="preserve"> motion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system is actually not an example of simple harmonic motion, but can be approximated that way. It consists of a string with a weight attached to the end, and it swings back and forth in clocks.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pendulum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Unlike springs, pendulums do not really exhibit simple harmonic motion. In order to approximate their motion as simple harmonic, it is necessary to make this assumption, which causes the sine of theta to be about equal to theta.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small angle</w:t>
      </w:r>
      <w:r w:rsidDel="00000000" w:rsidR="00000000" w:rsidRPr="00000000">
        <w:rPr>
          <w:rFonts w:eastAsia="Times New Roman" w:ascii="Times New Roman" w:hAnsi="Times New Roman" w:cs="Times New Roman"/>
          <w:sz w:val="20"/>
          <w:highlight w:val="none"/>
          <w:rtl w:val="0"/>
        </w:rPr>
        <w:t xml:space="preserve"> approximation (accept word forms like small angle correction)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This man pushed his nephew Perdix off a cliff, who Athena turned into a bird.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man whose most famous creation housed the offspring of Pasiphae and a bull.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Daedalus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Daedalus is probably most well-known for the story of this son of his, whose wax wings fashioned by Daedalus melted when he flew too close to the sun.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Icarus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Daedalus finished out his life in the service of King Cocalus, who ruled on this island.  This is the location where Galatea turned Acis into a river, and Odysseus narrowly escapes a sea monster off its coast by clinging to a fig tree.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Sicily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Occurring just six weeks after the Tet Offensive, it marked one of the darkest chapters of the American war effort in Vietnam.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atrocity occurred when members of the Army’s 1st Battalion, searching for Vietcong soldiers, instead slaughtered hundreds of women, children, and elderly people in the namesake South Vietnamese village.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Mỹ Lai</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only soldier convicted for actions at Mỹ Lai, this platoon leader tried to claim at his murder trial that the victims were killed by an accidental airstrike. He served just three and a half years in house arrest for his crimes.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William </w:t>
      </w:r>
      <w:r w:rsidDel="00000000" w:rsidR="00000000" w:rsidRPr="00000000">
        <w:rPr>
          <w:rFonts w:eastAsia="Times New Roman" w:ascii="Times New Roman" w:hAnsi="Times New Roman" w:cs="Times New Roman"/>
          <w:b w:val="1"/>
          <w:sz w:val="20"/>
          <w:highlight w:val="none"/>
          <w:u w:val="single"/>
          <w:rtl w:val="0"/>
        </w:rPr>
        <w:t xml:space="preserve">Calley</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US’s involvement in the Vietnam War essentially came to a close after the fall of this capital city of South Vietnam, which was then renamed in honor of a Vietnamese communist leader. Either name is acceptable.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Saigon</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Ho Chi Minh</w:t>
      </w:r>
      <w:r w:rsidDel="00000000" w:rsidR="00000000" w:rsidRPr="00000000">
        <w:rPr>
          <w:rFonts w:eastAsia="Times New Roman" w:ascii="Times New Roman" w:hAnsi="Times New Roman" w:cs="Times New Roman"/>
          <w:sz w:val="20"/>
          <w:highlight w:val="none"/>
          <w:rtl w:val="0"/>
        </w:rPr>
        <w:t xml:space="preserve"> City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The title character of this work stabs the police chief Baron Scarpia, and commits suicide by jumping from a castle tower.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opera in which the title singer discovers that her lover, Mario Cavaradossi, has been killed due to the treachery of Scarpia.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Tosca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Tosca</w:t>
      </w:r>
      <w:r w:rsidDel="00000000" w:rsidR="00000000" w:rsidRPr="00000000">
        <w:rPr>
          <w:rFonts w:eastAsia="Times New Roman" w:ascii="Times New Roman" w:hAnsi="Times New Roman" w:cs="Times New Roman"/>
          <w:sz w:val="20"/>
          <w:highlight w:val="none"/>
          <w:rtl w:val="0"/>
        </w:rPr>
        <w:t xml:space="preserve"> is an opera by this composer, who also produced </w:t>
      </w:r>
      <w:r w:rsidDel="00000000" w:rsidR="00000000" w:rsidRPr="00000000">
        <w:rPr>
          <w:rFonts w:eastAsia="Times New Roman" w:ascii="Times New Roman" w:hAnsi="Times New Roman" w:cs="Times New Roman"/>
          <w:i w:val="1"/>
          <w:sz w:val="20"/>
          <w:highlight w:val="none"/>
          <w:rtl w:val="0"/>
        </w:rPr>
        <w:t xml:space="preserve">La Boheme</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Turandot</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Madame Butterfly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Giacomo </w:t>
      </w:r>
      <w:r w:rsidDel="00000000" w:rsidR="00000000" w:rsidRPr="00000000">
        <w:rPr>
          <w:rFonts w:eastAsia="Times New Roman" w:ascii="Times New Roman" w:hAnsi="Times New Roman" w:cs="Times New Roman"/>
          <w:b w:val="1"/>
          <w:sz w:val="20"/>
          <w:highlight w:val="none"/>
          <w:u w:val="single"/>
          <w:rtl w:val="0"/>
        </w:rPr>
        <w:t xml:space="preserve">Puccini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Puccini opera ends with the title woman wandering through the desert with her lover, Chevalier Des Grieux, before dying of thirst. It was based off of a story by Abbé Prevost.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Manon Lescaut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This man wrote about “Subject, Method, and Scope” in his most famous work.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Polish anthropologist who studied the Trobriand islanders.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Bronisław </w:t>
      </w:r>
      <w:r w:rsidDel="00000000" w:rsidR="00000000" w:rsidRPr="00000000">
        <w:rPr>
          <w:rFonts w:eastAsia="Times New Roman" w:ascii="Times New Roman" w:hAnsi="Times New Roman" w:cs="Times New Roman"/>
          <w:b w:val="1"/>
          <w:sz w:val="20"/>
          <w:highlight w:val="none"/>
          <w:u w:val="single"/>
          <w:rtl w:val="0"/>
        </w:rPr>
        <w:t xml:space="preserve">Malinowski</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Malinowski’s most famous book was titled after “these people” </w:t>
      </w:r>
      <w:r w:rsidDel="00000000" w:rsidR="00000000" w:rsidRPr="00000000">
        <w:rPr>
          <w:rFonts w:eastAsia="Times New Roman" w:ascii="Times New Roman" w:hAnsi="Times New Roman" w:cs="Times New Roman"/>
          <w:i w:val="1"/>
          <w:sz w:val="20"/>
          <w:highlight w:val="none"/>
          <w:rtl w:val="0"/>
        </w:rPr>
        <w:t xml:space="preserve">of the Western Pacific</w:t>
      </w:r>
      <w:r w:rsidDel="00000000" w:rsidR="00000000" w:rsidRPr="00000000">
        <w:rPr>
          <w:rFonts w:eastAsia="Times New Roman" w:ascii="Times New Roman" w:hAnsi="Times New Roman" w:cs="Times New Roman"/>
          <w:sz w:val="20"/>
          <w:highlight w:val="none"/>
          <w:rtl w:val="0"/>
        </w:rPr>
        <w:t xml:space="preserve">. Malinowski borrowed this term from a group of mythological golden fleece-seekers led by Jason.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Argonauts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Argonauts of the Western Pacific</w:t>
      </w:r>
      <w:r w:rsidDel="00000000" w:rsidR="00000000" w:rsidRPr="00000000">
        <w:rPr>
          <w:rFonts w:eastAsia="Times New Roman" w:ascii="Times New Roman" w:hAnsi="Times New Roman" w:cs="Times New Roman"/>
          <w:sz w:val="20"/>
          <w:highlight w:val="none"/>
          <w:rtl w:val="0"/>
        </w:rPr>
        <w:t xml:space="preserve"> formed a trilogy with </w:t>
      </w:r>
      <w:r w:rsidDel="00000000" w:rsidR="00000000" w:rsidRPr="00000000">
        <w:rPr>
          <w:rFonts w:eastAsia="Times New Roman" w:ascii="Times New Roman" w:hAnsi="Times New Roman" w:cs="Times New Roman"/>
          <w:i w:val="1"/>
          <w:sz w:val="20"/>
          <w:highlight w:val="none"/>
          <w:rtl w:val="0"/>
        </w:rPr>
        <w:t xml:space="preserve">Sexual Life of Savages in North-Western Melanesia</w:t>
      </w:r>
      <w:r w:rsidDel="00000000" w:rsidR="00000000" w:rsidRPr="00000000">
        <w:rPr>
          <w:rFonts w:eastAsia="Times New Roman" w:ascii="Times New Roman" w:hAnsi="Times New Roman" w:cs="Times New Roman"/>
          <w:sz w:val="20"/>
          <w:highlight w:val="none"/>
          <w:rtl w:val="0"/>
        </w:rPr>
        <w:t xml:space="preserve"> and this other Malinowski work, which focuses on the agriculture of the Trobriand.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Coral Gardens and Their Magic</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character decides to stop growing and he can shatter glass with his high-pitched scream.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character who narrates the book he appears in from a mental hospital. He is convicted of the murder of Sister Dorothea after finding her severed finger.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Oskar</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Matzerath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Oskar Matzerath appears in </w:t>
      </w:r>
      <w:r w:rsidDel="00000000" w:rsidR="00000000" w:rsidRPr="00000000">
        <w:rPr>
          <w:rFonts w:eastAsia="Times New Roman" w:ascii="Times New Roman" w:hAnsi="Times New Roman" w:cs="Times New Roman"/>
          <w:i w:val="1"/>
          <w:sz w:val="20"/>
          <w:highlight w:val="none"/>
          <w:rtl w:val="0"/>
        </w:rPr>
        <w:t xml:space="preserve">The Tin Drum</w:t>
      </w:r>
      <w:r w:rsidDel="00000000" w:rsidR="00000000" w:rsidRPr="00000000">
        <w:rPr>
          <w:rFonts w:eastAsia="Times New Roman" w:ascii="Times New Roman" w:hAnsi="Times New Roman" w:cs="Times New Roman"/>
          <w:sz w:val="20"/>
          <w:highlight w:val="none"/>
          <w:rtl w:val="0"/>
        </w:rPr>
        <w:t xml:space="preserve">, a book by this German author. He admitted he had served in the Nazi Waffen-SS before being wounded.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Gunter </w:t>
      </w:r>
      <w:r w:rsidDel="00000000" w:rsidR="00000000" w:rsidRPr="00000000">
        <w:rPr>
          <w:rFonts w:eastAsia="Times New Roman" w:ascii="Times New Roman" w:hAnsi="Times New Roman" w:cs="Times New Roman"/>
          <w:b w:val="1"/>
          <w:sz w:val="20"/>
          <w:highlight w:val="none"/>
          <w:u w:val="single"/>
          <w:rtl w:val="0"/>
        </w:rPr>
        <w:t xml:space="preserve">Grass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 Tin Drum </w:t>
      </w:r>
      <w:r w:rsidDel="00000000" w:rsidR="00000000" w:rsidRPr="00000000">
        <w:rPr>
          <w:rFonts w:eastAsia="Times New Roman" w:ascii="Times New Roman" w:hAnsi="Times New Roman" w:cs="Times New Roman"/>
          <w:sz w:val="20"/>
          <w:highlight w:val="none"/>
          <w:rtl w:val="0"/>
        </w:rPr>
        <w:t xml:space="preserve">forms a trilogy with </w:t>
      </w:r>
      <w:r w:rsidDel="00000000" w:rsidR="00000000" w:rsidRPr="00000000">
        <w:rPr>
          <w:rFonts w:eastAsia="Times New Roman" w:ascii="Times New Roman" w:hAnsi="Times New Roman" w:cs="Times New Roman"/>
          <w:i w:val="1"/>
          <w:sz w:val="20"/>
          <w:highlight w:val="none"/>
          <w:rtl w:val="0"/>
        </w:rPr>
        <w:t xml:space="preserve">Cat and Mouse</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Dog Years</w:t>
      </w:r>
      <w:r w:rsidDel="00000000" w:rsidR="00000000" w:rsidRPr="00000000">
        <w:rPr>
          <w:rFonts w:eastAsia="Times New Roman" w:ascii="Times New Roman" w:hAnsi="Times New Roman" w:cs="Times New Roman"/>
          <w:sz w:val="20"/>
          <w:highlight w:val="none"/>
          <w:rtl w:val="0"/>
        </w:rPr>
        <w:t xml:space="preserve">. The trilogy is named after this Polish city.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Danzig</w:t>
      </w:r>
      <w:r w:rsidDel="00000000" w:rsidR="00000000" w:rsidRPr="00000000">
        <w:rPr>
          <w:rFonts w:eastAsia="Times New Roman" w:ascii="Times New Roman" w:hAnsi="Times New Roman" w:cs="Times New Roman"/>
          <w:sz w:val="20"/>
          <w:highlight w:val="none"/>
          <w:rtl w:val="0"/>
        </w:rPr>
        <w:t xml:space="preserve">er (accept </w:t>
      </w:r>
      <w:r w:rsidDel="00000000" w:rsidR="00000000" w:rsidRPr="00000000">
        <w:rPr>
          <w:rFonts w:eastAsia="Times New Roman" w:ascii="Times New Roman" w:hAnsi="Times New Roman" w:cs="Times New Roman"/>
          <w:b w:val="1"/>
          <w:sz w:val="20"/>
          <w:highlight w:val="none"/>
          <w:u w:val="single"/>
          <w:rtl w:val="0"/>
        </w:rPr>
        <w:t xml:space="preserve">Gdańsk</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It is the fate of stars which are not big enough to become neutron stars after they have run out of hydrogen to fuse.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class of small star which has volume comparable to that of the earth in spite of being as massive as the sun.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white dwarf</w:t>
      </w:r>
      <w:r w:rsidDel="00000000" w:rsidR="00000000" w:rsidRPr="00000000">
        <w:rPr>
          <w:rFonts w:eastAsia="Times New Roman" w:ascii="Times New Roman" w:hAnsi="Times New Roman" w:cs="Times New Roman"/>
          <w:sz w:val="20"/>
          <w:highlight w:val="none"/>
          <w:rtl w:val="0"/>
        </w:rPr>
        <w:t xml:space="preserve"> (prompt on “degenerate star”)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White dwarfs must have a mass less than this limit, which is about 1.4 solar masses. White dwarfs over this size will usually explode as type Ia supernovae or collapse into neutron stars or black holes.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Chandrasekhar</w:t>
      </w:r>
      <w:r w:rsidDel="00000000" w:rsidR="00000000" w:rsidRPr="00000000">
        <w:rPr>
          <w:rFonts w:eastAsia="Times New Roman" w:ascii="Times New Roman" w:hAnsi="Times New Roman" w:cs="Times New Roman"/>
          <w:sz w:val="20"/>
          <w:highlight w:val="none"/>
          <w:rtl w:val="0"/>
        </w:rPr>
        <w:t xml:space="preserve"> Limit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Both white dwarfs and neutron stars are examples of this type of matter, which is not kept from gravitational collapse by fusion, but rather the principle that no two fermions can exist in the same quantum state simultaneously.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degenerate</w:t>
      </w:r>
      <w:r w:rsidDel="00000000" w:rsidR="00000000" w:rsidRPr="00000000">
        <w:rPr>
          <w:rFonts w:eastAsia="Times New Roman" w:ascii="Times New Roman" w:hAnsi="Times New Roman" w:cs="Times New Roman"/>
          <w:sz w:val="20"/>
          <w:highlight w:val="none"/>
          <w:rtl w:val="0"/>
        </w:rPr>
        <w:t xml:space="preserve"> matter (or degenerate star)</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40" w:after="0" w:lineRule="auto" w:before="0"/>
        <w:ind w:firstLine="0" w:left="0" w:right="0"/>
        <w:jc w:val="left"/>
      </w:pPr>
      <w:r w:rsidDel="00000000" w:rsidR="00000000" w:rsidRPr="00000000">
        <w:rPr>
          <w:rtl w:val="0"/>
        </w:rPr>
      </w:r>
    </w:p>
    <w:p w:rsidDel="00000000" w:rsidRDefault="00000000" w:rsidR="00000000" w:rsidRPr="00000000" w:rsidP="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Del="00000000" w:rsidRDefault="00000000" w:rsidR="00000000" w:rsidRPr="00000000" w:rsidP="00000000">
      <w:pPr>
        <w:spacing w:line="240" w:after="0" w:lineRule="auto" w:before="0"/>
        <w:ind w:firstLine="0" w:left="0" w:right="0"/>
        <w:jc w:val="left"/>
      </w:pPr>
      <w:r w:rsidDel="00000000" w:rsidR="00000000" w:rsidRPr="00000000">
        <w:rPr>
          <w:rFonts w:eastAsia="Arial" w:ascii="Arial" w:hAnsi="Arial" w:cs="Arial"/>
          <w:b w:val="0"/>
          <w:i w:val="0"/>
          <w:smallCaps w:val="0"/>
          <w:strike w:val="0"/>
          <w:color w:val="000000"/>
          <w:sz w:val="22"/>
          <w:highlight w:val="none"/>
          <w:u w:val="none"/>
          <w:vertAlign w:val="baseline"/>
          <w:rtl w:val="0"/>
        </w:rPr>
        <w:t xml:space="preserve">WTF is that Mel Brooks thing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2012 Packet 1 - DONE.docx</dc:title>
</cp:coreProperties>
</file>