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09" w:rsidRDefault="00222E0D" w:rsidP="0032620D">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rsidR="00A43509" w:rsidRDefault="00222E0D" w:rsidP="0032620D">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18</w:t>
      </w:r>
    </w:p>
    <w:p w:rsidR="00A43509" w:rsidRDefault="00222E0D" w:rsidP="0032620D">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8A57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rsidR="00A43509" w:rsidRDefault="00A43509" w:rsidP="0032620D">
      <w:pPr>
        <w:widowControl w:val="0"/>
        <w:rPr>
          <w:rFonts w:ascii="Times New Roman" w:eastAsia="Times New Roman" w:hAnsi="Times New Roman" w:cs="Times New Roman"/>
          <w:sz w:val="28"/>
          <w:szCs w:val="28"/>
        </w:rPr>
      </w:pPr>
    </w:p>
    <w:p w:rsidR="00A43509" w:rsidRDefault="00222E0D" w:rsidP="003262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43509" w:rsidRDefault="00222E0D" w:rsidP="003262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rsidR="00A43509" w:rsidRDefault="00A43509" w:rsidP="0032620D">
      <w:pPr>
        <w:rPr>
          <w:rFonts w:ascii="Times New Roman" w:eastAsia="Times New Roman" w:hAnsi="Times New Roman" w:cs="Times New Roman"/>
          <w:sz w:val="28"/>
          <w:szCs w:val="28"/>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 xml:space="preserve">Apollo killed one member of this species as revenge for the death of his son Asclepius and members of this species supposedly built the walls of Tiryns. Hesiod mentioned the three storm gods </w:t>
      </w:r>
      <w:proofErr w:type="spellStart"/>
      <w:r>
        <w:rPr>
          <w:rFonts w:ascii="Times New Roman" w:eastAsia="Times New Roman" w:hAnsi="Times New Roman" w:cs="Times New Roman"/>
          <w:b/>
          <w:sz w:val="20"/>
          <w:szCs w:val="20"/>
        </w:rPr>
        <w:t>Steropes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Arges</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Brontes</w:t>
      </w:r>
      <w:proofErr w:type="spellEnd"/>
      <w:r>
        <w:rPr>
          <w:rFonts w:ascii="Times New Roman" w:eastAsia="Times New Roman" w:hAnsi="Times New Roman" w:cs="Times New Roman"/>
          <w:b/>
          <w:sz w:val="20"/>
          <w:szCs w:val="20"/>
        </w:rPr>
        <w:t xml:space="preserve"> as members of this species. One individual of this mythological species lusted after the nymph </w:t>
      </w:r>
      <w:r w:rsidR="00D353EC">
        <w:rPr>
          <w:rFonts w:ascii="Times New Roman" w:eastAsia="Times New Roman" w:hAnsi="Times New Roman" w:cs="Times New Roman"/>
          <w:b/>
          <w:sz w:val="20"/>
          <w:szCs w:val="20"/>
        </w:rPr>
        <w:t xml:space="preserve">(*) </w:t>
      </w:r>
      <w:proofErr w:type="spellStart"/>
      <w:proofErr w:type="gramStart"/>
      <w:r w:rsidRPr="00D353EC">
        <w:rPr>
          <w:rFonts w:ascii="Times New Roman" w:eastAsia="Times New Roman" w:hAnsi="Times New Roman" w:cs="Times New Roman"/>
          <w:sz w:val="20"/>
          <w:szCs w:val="20"/>
        </w:rPr>
        <w:t>Galateia</w:t>
      </w:r>
      <w:proofErr w:type="spellEnd"/>
      <w:proofErr w:type="gramEnd"/>
      <w:r>
        <w:rPr>
          <w:rFonts w:ascii="Times New Roman" w:eastAsia="Times New Roman" w:hAnsi="Times New Roman" w:cs="Times New Roman"/>
          <w:sz w:val="20"/>
          <w:szCs w:val="20"/>
        </w:rPr>
        <w:t xml:space="preserve"> but she rejected him for </w:t>
      </w:r>
      <w:proofErr w:type="spellStart"/>
      <w:r>
        <w:rPr>
          <w:rFonts w:ascii="Times New Roman" w:eastAsia="Times New Roman" w:hAnsi="Times New Roman" w:cs="Times New Roman"/>
          <w:sz w:val="20"/>
          <w:szCs w:val="20"/>
        </w:rPr>
        <w:t>Akis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Akis</w:t>
      </w:r>
      <w:proofErr w:type="spellEnd"/>
      <w:r>
        <w:rPr>
          <w:rFonts w:ascii="Times New Roman" w:eastAsia="Times New Roman" w:hAnsi="Times New Roman" w:cs="Times New Roman"/>
          <w:sz w:val="20"/>
          <w:szCs w:val="20"/>
        </w:rPr>
        <w:t xml:space="preserve"> was then crushed by a member of this species. These workers of Hephaestus’ workshop were, accordin</w:t>
      </w:r>
      <w:r w:rsidR="007619A2">
        <w:rPr>
          <w:rFonts w:ascii="Times New Roman" w:eastAsia="Times New Roman" w:hAnsi="Times New Roman" w:cs="Times New Roman"/>
          <w:sz w:val="20"/>
          <w:szCs w:val="20"/>
        </w:rPr>
        <w:t>g to Homer, the sons</w:t>
      </w:r>
      <w:r w:rsidR="001B69DB">
        <w:rPr>
          <w:rFonts w:ascii="Times New Roman" w:eastAsia="Times New Roman" w:hAnsi="Times New Roman" w:cs="Times New Roman"/>
          <w:sz w:val="20"/>
          <w:szCs w:val="20"/>
        </w:rPr>
        <w:t xml:space="preserve"> of Poseidon—</w:t>
      </w:r>
      <w:r>
        <w:rPr>
          <w:rFonts w:ascii="Times New Roman" w:eastAsia="Times New Roman" w:hAnsi="Times New Roman" w:cs="Times New Roman"/>
          <w:sz w:val="20"/>
          <w:szCs w:val="20"/>
        </w:rPr>
        <w:t>including one who was blinded by Odysseus. For 10 points, Polyphemus is a member of what class of beings that have one eye?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Cyclopes</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kyklops</w:t>
      </w:r>
      <w:proofErr w:type="spellEnd"/>
      <w:r>
        <w:rPr>
          <w:rFonts w:ascii="Times New Roman" w:eastAsia="Times New Roman" w:hAnsi="Times New Roman" w:cs="Times New Roman"/>
          <w:sz w:val="20"/>
          <w:szCs w:val="20"/>
        </w:rPr>
        <w:t>)</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One culture that lived </w:t>
      </w:r>
      <w:r w:rsidR="0026650E">
        <w:rPr>
          <w:rFonts w:ascii="Times New Roman" w:eastAsia="Times New Roman" w:hAnsi="Times New Roman" w:cs="Times New Roman"/>
          <w:b/>
          <w:sz w:val="20"/>
          <w:szCs w:val="20"/>
        </w:rPr>
        <w:t>in</w:t>
      </w:r>
      <w:r>
        <w:rPr>
          <w:rFonts w:ascii="Times New Roman" w:eastAsia="Times New Roman" w:hAnsi="Times New Roman" w:cs="Times New Roman"/>
          <w:b/>
          <w:sz w:val="20"/>
          <w:szCs w:val="20"/>
        </w:rPr>
        <w:t xml:space="preserve"> this modern-day country were known as the Warriors of the Clouds, who built a walled-city named </w:t>
      </w:r>
      <w:proofErr w:type="spellStart"/>
      <w:r>
        <w:rPr>
          <w:rFonts w:ascii="Times New Roman" w:eastAsia="Times New Roman" w:hAnsi="Times New Roman" w:cs="Times New Roman"/>
          <w:b/>
          <w:sz w:val="20"/>
          <w:szCs w:val="20"/>
        </w:rPr>
        <w:t>Kuelap</w:t>
      </w:r>
      <w:proofErr w:type="spellEnd"/>
      <w:r>
        <w:rPr>
          <w:rFonts w:ascii="Times New Roman" w:eastAsia="Times New Roman" w:hAnsi="Times New Roman" w:cs="Times New Roman"/>
          <w:b/>
          <w:sz w:val="20"/>
          <w:szCs w:val="20"/>
        </w:rPr>
        <w:t xml:space="preserve">. A common figure in the ancient mythology of this country was the mysterious “Staff God” who was depicted by multiple cultures. </w:t>
      </w:r>
      <w:r w:rsidRPr="00452621">
        <w:rPr>
          <w:rFonts w:ascii="Times New Roman" w:eastAsia="Times New Roman" w:hAnsi="Times New Roman" w:cs="Times New Roman"/>
          <w:b/>
          <w:sz w:val="20"/>
          <w:szCs w:val="20"/>
        </w:rPr>
        <w:t xml:space="preserve">The oldest </w:t>
      </w:r>
      <w:r w:rsidR="00452621" w:rsidRPr="00452621">
        <w:rPr>
          <w:rFonts w:ascii="Times New Roman" w:eastAsia="Times New Roman" w:hAnsi="Times New Roman" w:cs="Times New Roman"/>
          <w:b/>
          <w:sz w:val="20"/>
          <w:szCs w:val="20"/>
        </w:rPr>
        <w:t>(*)</w:t>
      </w:r>
      <w:r w:rsidR="004526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city in the Americas was founded in this modern-day country in around 3500 BC. That city was </w:t>
      </w:r>
      <w:proofErr w:type="spellStart"/>
      <w:r>
        <w:rPr>
          <w:rFonts w:ascii="Times New Roman" w:eastAsia="Times New Roman" w:hAnsi="Times New Roman" w:cs="Times New Roman"/>
          <w:sz w:val="20"/>
          <w:szCs w:val="20"/>
        </w:rPr>
        <w:t>Huaricanga</w:t>
      </w:r>
      <w:proofErr w:type="spellEnd"/>
      <w:r>
        <w:rPr>
          <w:rFonts w:ascii="Times New Roman" w:eastAsia="Times New Roman" w:hAnsi="Times New Roman" w:cs="Times New Roman"/>
          <w:sz w:val="20"/>
          <w:szCs w:val="20"/>
        </w:rPr>
        <w:t>. One culture that lived in this modern-day country drew large geoglyphs of animals like monkeys and hummingbirds that can only be seen from the air. That culture was the Nazca. For 10 points, name this country, whose city of Cuzco was also the capital of the Incan Empire.</w:t>
      </w:r>
    </w:p>
    <w:p w:rsidR="00A43509" w:rsidRDefault="00222E0D" w:rsidP="0032620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Peru</w:t>
      </w:r>
    </w:p>
    <w:p w:rsidR="00A43509" w:rsidRDefault="00A43509" w:rsidP="0032620D">
      <w:pPr>
        <w:rPr>
          <w:rFonts w:ascii="Times New Roman" w:eastAsia="Times New Roman" w:hAnsi="Times New Roman" w:cs="Times New Roman"/>
          <w:b/>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This character proclaims “Meant me, by </w:t>
      </w:r>
      <w:proofErr w:type="spellStart"/>
      <w:r>
        <w:rPr>
          <w:rFonts w:ascii="Times New Roman" w:eastAsia="Times New Roman" w:hAnsi="Times New Roman" w:cs="Times New Roman"/>
          <w:b/>
          <w:sz w:val="20"/>
          <w:szCs w:val="20"/>
        </w:rPr>
        <w:t>vent'ring</w:t>
      </w:r>
      <w:proofErr w:type="spellEnd"/>
      <w:r>
        <w:rPr>
          <w:rFonts w:ascii="Times New Roman" w:eastAsia="Times New Roman" w:hAnsi="Times New Roman" w:cs="Times New Roman"/>
          <w:b/>
          <w:sz w:val="20"/>
          <w:szCs w:val="20"/>
        </w:rPr>
        <w:t xml:space="preserve"> higher than my Lot” and later tries to consume fruit that becomes ash at the end of the story in which appears. This character calls for a conversation in which the aggressive Moloch speaks as does Mammon. After landing on Mount </w:t>
      </w:r>
      <w:proofErr w:type="spellStart"/>
      <w:r>
        <w:rPr>
          <w:rFonts w:ascii="Times New Roman" w:eastAsia="Times New Roman" w:hAnsi="Times New Roman" w:cs="Times New Roman"/>
          <w:b/>
          <w:sz w:val="20"/>
          <w:szCs w:val="20"/>
        </w:rPr>
        <w:t>Niphates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054920">
        <w:rPr>
          <w:rFonts w:ascii="Times New Roman" w:eastAsia="Times New Roman" w:hAnsi="Times New Roman" w:cs="Times New Roman"/>
          <w:b/>
          <w:sz w:val="20"/>
          <w:szCs w:val="20"/>
        </w:rPr>
        <w:t xml:space="preserve">this character gets </w:t>
      </w:r>
      <w:r w:rsidR="00054920" w:rsidRPr="00054920">
        <w:rPr>
          <w:rFonts w:ascii="Times New Roman" w:eastAsia="Times New Roman" w:hAnsi="Times New Roman" w:cs="Times New Roman"/>
          <w:b/>
          <w:sz w:val="20"/>
          <w:szCs w:val="20"/>
        </w:rPr>
        <w:t>(*)</w:t>
      </w:r>
      <w:r w:rsidR="000549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Uriel to point him in the right direction. This character then disguises himself as a cormorant and then a toad to whisper to another character while she sleeps. This character famously says it is “Better to reign in Hell than serve in Heaven”. For 10 points, name this antagonist of Milton’s </w:t>
      </w:r>
      <w:r>
        <w:rPr>
          <w:rFonts w:ascii="Times New Roman" w:eastAsia="Times New Roman" w:hAnsi="Times New Roman" w:cs="Times New Roman"/>
          <w:i/>
          <w:sz w:val="20"/>
          <w:szCs w:val="20"/>
        </w:rPr>
        <w:t>Paradise Lost</w:t>
      </w:r>
      <w:r>
        <w:rPr>
          <w:rFonts w:ascii="Times New Roman" w:eastAsia="Times New Roman" w:hAnsi="Times New Roman" w:cs="Times New Roman"/>
          <w:sz w:val="20"/>
          <w:szCs w:val="20"/>
        </w:rPr>
        <w:t xml:space="preserve"> who was cast out of heaven.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Satan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Lucifer</w:t>
      </w:r>
      <w:r>
        <w:rPr>
          <w:rFonts w:ascii="Times New Roman" w:eastAsia="Times New Roman" w:hAnsi="Times New Roman" w:cs="Times New Roman"/>
          <w:sz w:val="20"/>
          <w:szCs w:val="20"/>
        </w:rPr>
        <w:t>, prompt on “the devil”)</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Conservation of the orbital form of this property can be used to predict barrier heights of pericyclic reactions by the Woodward-Hoffmann rules. Charge, Parity and Time Reversal each obey this property in particle physics. </w:t>
      </w:r>
      <w:r w:rsidR="006E7ED9">
        <w:rPr>
          <w:rFonts w:ascii="Times New Roman" w:eastAsia="Times New Roman" w:hAnsi="Times New Roman" w:cs="Times New Roman"/>
          <w:b/>
          <w:sz w:val="20"/>
          <w:szCs w:val="20"/>
        </w:rPr>
        <w:t xml:space="preserve">(*) </w:t>
      </w:r>
      <w:proofErr w:type="spellStart"/>
      <w:r w:rsidRPr="006E7ED9">
        <w:rPr>
          <w:rFonts w:ascii="Times New Roman" w:eastAsia="Times New Roman" w:hAnsi="Times New Roman" w:cs="Times New Roman"/>
          <w:sz w:val="20"/>
          <w:szCs w:val="20"/>
        </w:rPr>
        <w:t>Noether’s</w:t>
      </w:r>
      <w:proofErr w:type="spellEnd"/>
      <w:r w:rsidRPr="006E7ED9">
        <w:rPr>
          <w:rFonts w:ascii="Times New Roman" w:eastAsia="Times New Roman" w:hAnsi="Times New Roman" w:cs="Times New Roman"/>
          <w:sz w:val="20"/>
          <w:szCs w:val="20"/>
        </w:rPr>
        <w:t xml:space="preserve"> theorem</w:t>
      </w:r>
      <w:r>
        <w:rPr>
          <w:rFonts w:ascii="Times New Roman" w:eastAsia="Times New Roman" w:hAnsi="Times New Roman" w:cs="Times New Roman"/>
          <w:sz w:val="20"/>
          <w:szCs w:val="20"/>
        </w:rPr>
        <w:t xml:space="preserve"> says that every differential form of this property for the action of a system has a related conservation law. Functions that have this property remain the same for any permutation of their variables. For 10 points, identify this mathematical property that holds for functions like the absolute value of x and x squared in which both sides are identical and is true for reflections.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Symmetry</w:t>
      </w:r>
      <w:r>
        <w:rPr>
          <w:rFonts w:ascii="Times New Roman" w:eastAsia="Times New Roman" w:hAnsi="Times New Roman" w:cs="Times New Roman"/>
          <w:sz w:val="20"/>
          <w:szCs w:val="20"/>
        </w:rPr>
        <w:t xml:space="preserve"> (accept word forms like </w:t>
      </w:r>
      <w:r>
        <w:rPr>
          <w:rFonts w:ascii="Times New Roman" w:eastAsia="Times New Roman" w:hAnsi="Times New Roman" w:cs="Times New Roman"/>
          <w:b/>
          <w:sz w:val="20"/>
          <w:szCs w:val="20"/>
          <w:u w:val="single"/>
        </w:rPr>
        <w:t>symmetrical</w:t>
      </w:r>
      <w:r>
        <w:rPr>
          <w:rFonts w:ascii="Times New Roman" w:eastAsia="Times New Roman" w:hAnsi="Times New Roman" w:cs="Times New Roman"/>
          <w:sz w:val="20"/>
          <w:szCs w:val="20"/>
        </w:rPr>
        <w:t>, prompt on reflection before mention)</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In Act 1 of this opera, a bell of a cigarette factory rings and Micaela asks questions of some soldiers. A male character sings “</w:t>
      </w:r>
      <w:proofErr w:type="spellStart"/>
      <w:r>
        <w:rPr>
          <w:rFonts w:ascii="Times New Roman" w:eastAsia="Times New Roman" w:hAnsi="Times New Roman" w:cs="Times New Roman"/>
          <w:b/>
          <w:sz w:val="20"/>
          <w:szCs w:val="20"/>
        </w:rPr>
        <w:t>Votre</w:t>
      </w:r>
      <w:proofErr w:type="spellEnd"/>
      <w:r>
        <w:rPr>
          <w:rFonts w:ascii="Times New Roman" w:eastAsia="Times New Roman" w:hAnsi="Times New Roman" w:cs="Times New Roman"/>
          <w:b/>
          <w:sz w:val="20"/>
          <w:szCs w:val="20"/>
        </w:rPr>
        <w:t xml:space="preserve"> toast, je </w:t>
      </w:r>
      <w:proofErr w:type="spellStart"/>
      <w:r>
        <w:rPr>
          <w:rFonts w:ascii="Times New Roman" w:eastAsia="Times New Roman" w:hAnsi="Times New Roman" w:cs="Times New Roman"/>
          <w:b/>
          <w:sz w:val="20"/>
          <w:szCs w:val="20"/>
        </w:rPr>
        <w:t>peux</w:t>
      </w:r>
      <w:proofErr w:type="spellEnd"/>
      <w:r w:rsidR="007145B2">
        <w:rPr>
          <w:rFonts w:ascii="Times New Roman" w:eastAsia="Times New Roman" w:hAnsi="Times New Roman" w:cs="Times New Roman"/>
          <w:b/>
          <w:sz w:val="20"/>
          <w:szCs w:val="20"/>
        </w:rPr>
        <w:t xml:space="preserve"> [“poo”]</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vos</w:t>
      </w:r>
      <w:proofErr w:type="spellEnd"/>
      <w:r>
        <w:rPr>
          <w:rFonts w:ascii="Times New Roman" w:eastAsia="Times New Roman" w:hAnsi="Times New Roman" w:cs="Times New Roman"/>
          <w:b/>
          <w:sz w:val="20"/>
          <w:szCs w:val="20"/>
        </w:rPr>
        <w:t xml:space="preserve"> le render” to woo a woman in this opera but both he and Officer Zuniga are unsuccessful. In the most famous aria of this opera, “</w:t>
      </w:r>
      <w:proofErr w:type="spellStart"/>
      <w:r>
        <w:rPr>
          <w:rFonts w:ascii="Times New Roman" w:eastAsia="Times New Roman" w:hAnsi="Times New Roman" w:cs="Times New Roman"/>
          <w:b/>
          <w:sz w:val="20"/>
          <w:szCs w:val="20"/>
        </w:rPr>
        <w:t>L'amour</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est</w:t>
      </w:r>
      <w:proofErr w:type="spellEnd"/>
      <w:r>
        <w:rPr>
          <w:rFonts w:ascii="Times New Roman" w:eastAsia="Times New Roman" w:hAnsi="Times New Roman" w:cs="Times New Roman"/>
          <w:b/>
          <w:sz w:val="20"/>
          <w:szCs w:val="20"/>
        </w:rPr>
        <w:t xml:space="preserve"> enfant de </w:t>
      </w:r>
      <w:proofErr w:type="spellStart"/>
      <w:r>
        <w:rPr>
          <w:rFonts w:ascii="Times New Roman" w:eastAsia="Times New Roman" w:hAnsi="Times New Roman" w:cs="Times New Roman"/>
          <w:b/>
          <w:sz w:val="20"/>
          <w:szCs w:val="20"/>
        </w:rPr>
        <w:t>bohème</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Pr="00AE5998">
        <w:rPr>
          <w:rFonts w:ascii="Times New Roman" w:eastAsia="Times New Roman" w:hAnsi="Times New Roman" w:cs="Times New Roman"/>
          <w:b/>
          <w:sz w:val="20"/>
          <w:szCs w:val="20"/>
        </w:rPr>
        <w:t xml:space="preserve">is repeated by the soprano who compares love to a rebellious </w:t>
      </w:r>
      <w:r w:rsidR="00AE5998" w:rsidRPr="00AE5998">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bird. Don Jose and </w:t>
      </w:r>
      <w:proofErr w:type="spellStart"/>
      <w:r>
        <w:rPr>
          <w:rFonts w:ascii="Times New Roman" w:eastAsia="Times New Roman" w:hAnsi="Times New Roman" w:cs="Times New Roman"/>
          <w:sz w:val="20"/>
          <w:szCs w:val="20"/>
        </w:rPr>
        <w:t>Escamillo</w:t>
      </w:r>
      <w:proofErr w:type="spellEnd"/>
      <w:r>
        <w:rPr>
          <w:rFonts w:ascii="Times New Roman" w:eastAsia="Times New Roman" w:hAnsi="Times New Roman" w:cs="Times New Roman"/>
          <w:sz w:val="20"/>
          <w:szCs w:val="20"/>
        </w:rPr>
        <w:t xml:space="preserve"> vie for the same woman who sings the “Habanera” aria in this opera. For 10 points, identify this opera about a gypsy by Georges</w:t>
      </w:r>
      <w:r w:rsidR="007145B2">
        <w:rPr>
          <w:rFonts w:ascii="Times New Roman" w:eastAsia="Times New Roman" w:hAnsi="Times New Roman" w:cs="Times New Roman"/>
          <w:sz w:val="20"/>
          <w:szCs w:val="20"/>
        </w:rPr>
        <w:t xml:space="preserve"> [“Jorge”]</w:t>
      </w:r>
      <w:r>
        <w:rPr>
          <w:rFonts w:ascii="Times New Roman" w:eastAsia="Times New Roman" w:hAnsi="Times New Roman" w:cs="Times New Roman"/>
          <w:sz w:val="20"/>
          <w:szCs w:val="20"/>
        </w:rPr>
        <w:t xml:space="preserve"> Bizet.</w:t>
      </w:r>
    </w:p>
    <w:p w:rsidR="00A43509" w:rsidRDefault="00222E0D" w:rsidP="0032620D">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Carmen</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 xml:space="preserve">A 1902 work called </w:t>
      </w:r>
      <w:r>
        <w:rPr>
          <w:rFonts w:ascii="Times New Roman" w:eastAsia="Times New Roman" w:hAnsi="Times New Roman" w:cs="Times New Roman"/>
          <w:b/>
          <w:i/>
          <w:sz w:val="20"/>
          <w:szCs w:val="20"/>
        </w:rPr>
        <w:t>The Hand of Man</w:t>
      </w:r>
      <w:r>
        <w:rPr>
          <w:rFonts w:ascii="Times New Roman" w:eastAsia="Times New Roman" w:hAnsi="Times New Roman" w:cs="Times New Roman"/>
          <w:b/>
          <w:sz w:val="20"/>
          <w:szCs w:val="20"/>
        </w:rPr>
        <w:t xml:space="preserve"> was made by this artist and depicts a smoking train coming from the distance and some telephone poles. This artist depicted a tall tree and a man in a work entitled </w:t>
      </w:r>
      <w:r>
        <w:rPr>
          <w:rFonts w:ascii="Times New Roman" w:eastAsia="Times New Roman" w:hAnsi="Times New Roman" w:cs="Times New Roman"/>
          <w:b/>
          <w:i/>
          <w:sz w:val="20"/>
          <w:szCs w:val="20"/>
        </w:rPr>
        <w:t>Spring Showers.</w:t>
      </w:r>
      <w:r>
        <w:rPr>
          <w:rFonts w:ascii="Times New Roman" w:eastAsia="Times New Roman" w:hAnsi="Times New Roman" w:cs="Times New Roman"/>
          <w:b/>
          <w:sz w:val="20"/>
          <w:szCs w:val="20"/>
        </w:rPr>
        <w:t xml:space="preserve"> A numerically-named gallery was managed by this man and featured the work of Alvin </w:t>
      </w:r>
      <w:proofErr w:type="spellStart"/>
      <w:r>
        <w:rPr>
          <w:rFonts w:ascii="Times New Roman" w:eastAsia="Times New Roman" w:hAnsi="Times New Roman" w:cs="Times New Roman"/>
          <w:b/>
          <w:sz w:val="20"/>
          <w:szCs w:val="20"/>
        </w:rPr>
        <w:t>Langdom</w:t>
      </w:r>
      <w:proofErr w:type="spellEnd"/>
      <w:r>
        <w:rPr>
          <w:rFonts w:ascii="Times New Roman" w:eastAsia="Times New Roman" w:hAnsi="Times New Roman" w:cs="Times New Roman"/>
          <w:b/>
          <w:sz w:val="20"/>
          <w:szCs w:val="20"/>
        </w:rPr>
        <w:t>, Henri Rousseau and Paul Cézanne. This member of the (*</w:t>
      </w:r>
      <w:r>
        <w:rPr>
          <w:rFonts w:ascii="Times New Roman" w:eastAsia="Times New Roman" w:hAnsi="Times New Roman" w:cs="Times New Roman"/>
          <w:sz w:val="20"/>
          <w:szCs w:val="20"/>
        </w:rPr>
        <w:t xml:space="preserve">) Camera Club of New York wrote an essay about a work of his that mentions his depiction of “a straw hat” and a man with “white suspenders”. That work is his </w:t>
      </w:r>
      <w:r>
        <w:rPr>
          <w:rFonts w:ascii="Times New Roman" w:eastAsia="Times New Roman" w:hAnsi="Times New Roman" w:cs="Times New Roman"/>
          <w:i/>
          <w:sz w:val="20"/>
          <w:szCs w:val="20"/>
        </w:rPr>
        <w:t>Steerage</w:t>
      </w:r>
      <w:r>
        <w:rPr>
          <w:rFonts w:ascii="Times New Roman" w:eastAsia="Times New Roman" w:hAnsi="Times New Roman" w:cs="Times New Roman"/>
          <w:sz w:val="20"/>
          <w:szCs w:val="20"/>
        </w:rPr>
        <w:t xml:space="preserve">. For 10 points, identify this photographer of </w:t>
      </w:r>
      <w:r>
        <w:rPr>
          <w:rFonts w:ascii="Times New Roman" w:eastAsia="Times New Roman" w:hAnsi="Times New Roman" w:cs="Times New Roman"/>
          <w:i/>
          <w:sz w:val="20"/>
          <w:szCs w:val="20"/>
        </w:rPr>
        <w:t>Winter</w:t>
      </w:r>
      <w:r w:rsidR="00051F0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Fifth Avenue</w:t>
      </w:r>
      <w:r>
        <w:rPr>
          <w:rFonts w:ascii="Times New Roman" w:eastAsia="Times New Roman" w:hAnsi="Times New Roman" w:cs="Times New Roman"/>
          <w:sz w:val="20"/>
          <w:szCs w:val="20"/>
        </w:rPr>
        <w:t xml:space="preserve"> who was married to Georgia O’Keefe.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Alfred </w:t>
      </w:r>
      <w:r>
        <w:rPr>
          <w:rFonts w:ascii="Times New Roman" w:eastAsia="Times New Roman" w:hAnsi="Times New Roman" w:cs="Times New Roman"/>
          <w:b/>
          <w:sz w:val="20"/>
          <w:szCs w:val="20"/>
          <w:u w:val="single"/>
        </w:rPr>
        <w:t xml:space="preserve">Stieglitz </w:t>
      </w:r>
    </w:p>
    <w:p w:rsidR="00A43509" w:rsidRDefault="00A43509" w:rsidP="0032620D">
      <w:pPr>
        <w:rPr>
          <w:rFonts w:ascii="Times New Roman" w:eastAsia="Times New Roman" w:hAnsi="Times New Roman" w:cs="Times New Roman"/>
          <w:sz w:val="20"/>
          <w:szCs w:val="20"/>
        </w:rPr>
      </w:pPr>
    </w:p>
    <w:p w:rsidR="00EB2ACF"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EB2ACF">
        <w:rPr>
          <w:rFonts w:ascii="Times New Roman" w:eastAsia="Times New Roman" w:hAnsi="Times New Roman" w:cs="Times New Roman"/>
          <w:b/>
          <w:sz w:val="20"/>
          <w:szCs w:val="20"/>
        </w:rPr>
        <w:t xml:space="preserve">In a short story by this author, a sanitarium patient falls in love with her doctor before deciding to be with a novelist. That story is “The White Flower”. A memory of </w:t>
      </w:r>
      <w:r w:rsidR="001B69DB">
        <w:rPr>
          <w:rFonts w:ascii="Times New Roman" w:eastAsia="Times New Roman" w:hAnsi="Times New Roman" w:cs="Times New Roman"/>
          <w:b/>
          <w:sz w:val="20"/>
          <w:szCs w:val="20"/>
        </w:rPr>
        <w:t xml:space="preserve">a </w:t>
      </w:r>
      <w:r w:rsidR="00EB2ACF">
        <w:rPr>
          <w:rFonts w:ascii="Times New Roman" w:eastAsia="Times New Roman" w:hAnsi="Times New Roman" w:cs="Times New Roman"/>
          <w:b/>
          <w:sz w:val="20"/>
          <w:szCs w:val="20"/>
        </w:rPr>
        <w:t>birthmark on a character’s breast haunts a character created by this author. The protagonist of one novel by this author meets his dead father’s mistress Mrs. Ota who later commits suicide. The protagonist (*)</w:t>
      </w:r>
      <w:r w:rsidR="00EB2ACF">
        <w:rPr>
          <w:rFonts w:ascii="Times New Roman" w:eastAsia="Times New Roman" w:hAnsi="Times New Roman" w:cs="Times New Roman"/>
          <w:sz w:val="20"/>
          <w:szCs w:val="20"/>
        </w:rPr>
        <w:t xml:space="preserve"> </w:t>
      </w:r>
      <w:proofErr w:type="spellStart"/>
      <w:r w:rsidR="00EB2ACF">
        <w:rPr>
          <w:rFonts w:ascii="Times New Roman" w:eastAsia="Times New Roman" w:hAnsi="Times New Roman" w:cs="Times New Roman"/>
          <w:sz w:val="20"/>
          <w:szCs w:val="20"/>
        </w:rPr>
        <w:t>Kikuji</w:t>
      </w:r>
      <w:proofErr w:type="spellEnd"/>
      <w:r w:rsidR="00EB2ACF">
        <w:rPr>
          <w:rFonts w:ascii="Times New Roman" w:eastAsia="Times New Roman" w:hAnsi="Times New Roman" w:cs="Times New Roman"/>
          <w:sz w:val="20"/>
          <w:szCs w:val="20"/>
        </w:rPr>
        <w:t xml:space="preserve"> then elopes with her daughter Fumiko. One character created by this author is a ballet critic who has never seen a ballet and is overwhelmed by the Milky Way at the story’s end after seeing the geisha </w:t>
      </w:r>
      <w:proofErr w:type="spellStart"/>
      <w:r w:rsidR="00EB2ACF">
        <w:rPr>
          <w:rFonts w:ascii="Times New Roman" w:eastAsia="Times New Roman" w:hAnsi="Times New Roman" w:cs="Times New Roman"/>
          <w:sz w:val="20"/>
          <w:szCs w:val="20"/>
        </w:rPr>
        <w:t>Komako</w:t>
      </w:r>
      <w:proofErr w:type="spellEnd"/>
      <w:r w:rsidR="00EB2ACF">
        <w:rPr>
          <w:rFonts w:ascii="Times New Roman" w:eastAsia="Times New Roman" w:hAnsi="Times New Roman" w:cs="Times New Roman"/>
          <w:sz w:val="20"/>
          <w:szCs w:val="20"/>
        </w:rPr>
        <w:t xml:space="preserve"> several times at a hot spring. For 10 points, name this Japanese author of </w:t>
      </w:r>
      <w:r w:rsidR="00EB2ACF">
        <w:rPr>
          <w:rFonts w:ascii="Times New Roman" w:eastAsia="Times New Roman" w:hAnsi="Times New Roman" w:cs="Times New Roman"/>
          <w:i/>
          <w:sz w:val="20"/>
          <w:szCs w:val="20"/>
        </w:rPr>
        <w:t xml:space="preserve">Thousand Cranes </w:t>
      </w:r>
      <w:r w:rsidR="00EB2ACF">
        <w:rPr>
          <w:rFonts w:ascii="Times New Roman" w:eastAsia="Times New Roman" w:hAnsi="Times New Roman" w:cs="Times New Roman"/>
          <w:sz w:val="20"/>
          <w:szCs w:val="20"/>
        </w:rPr>
        <w:t xml:space="preserve">and </w:t>
      </w:r>
      <w:r w:rsidR="00EB2ACF">
        <w:rPr>
          <w:rFonts w:ascii="Times New Roman" w:eastAsia="Times New Roman" w:hAnsi="Times New Roman" w:cs="Times New Roman"/>
          <w:i/>
          <w:sz w:val="20"/>
          <w:szCs w:val="20"/>
        </w:rPr>
        <w:t>Snow Country</w:t>
      </w:r>
      <w:r w:rsidR="00EB2ACF">
        <w:rPr>
          <w:rFonts w:ascii="Times New Roman" w:eastAsia="Times New Roman" w:hAnsi="Times New Roman" w:cs="Times New Roman"/>
          <w:sz w:val="20"/>
          <w:szCs w:val="20"/>
        </w:rPr>
        <w:t>.</w:t>
      </w:r>
    </w:p>
    <w:p w:rsidR="00EB2ACF" w:rsidRDefault="00EB2ACF"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Yasunari</w:t>
      </w:r>
      <w:r w:rsidRPr="00FA331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Kawabata</w:t>
      </w:r>
      <w:r>
        <w:rPr>
          <w:rFonts w:ascii="Times New Roman" w:eastAsia="Times New Roman" w:hAnsi="Times New Roman" w:cs="Times New Roman"/>
          <w:sz w:val="20"/>
          <w:szCs w:val="20"/>
        </w:rPr>
        <w:t xml:space="preserve"> (accept either name in either order)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The rate of substitution K can be described as N u plus 1 over N in a model for this phenomenon. Absorbing states denoted X sub t and 2N factor into the Wright-Fisher model which models this phenomenon along with Kimura’s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sidR="00EB2ACF">
        <w:rPr>
          <w:rFonts w:ascii="Times New Roman" w:eastAsia="Times New Roman" w:hAnsi="Times New Roman" w:cs="Times New Roman"/>
          <w:sz w:val="20"/>
          <w:szCs w:val="20"/>
        </w:rPr>
        <w:t>model.</w:t>
      </w:r>
      <w:r>
        <w:rPr>
          <w:rFonts w:ascii="Times New Roman" w:eastAsia="Times New Roman" w:hAnsi="Times New Roman" w:cs="Times New Roman"/>
          <w:sz w:val="20"/>
          <w:szCs w:val="20"/>
        </w:rPr>
        <w:t xml:space="preserve"> When populations are small, they are more susceptible to this phenomenon by the bottleneck effect. If this phenomenon exists, then the population is not in Hardy-Weinberg equilibrium. For 10 points, identify this change in allele frequencies caused by different random samplings of the population--as opposed to natural selection.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Genetic Drift</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Sewall-Wright effect</w:t>
      </w:r>
      <w:r>
        <w:rPr>
          <w:rFonts w:ascii="Times New Roman" w:eastAsia="Times New Roman" w:hAnsi="Times New Roman" w:cs="Times New Roman"/>
          <w:sz w:val="20"/>
          <w:szCs w:val="20"/>
        </w:rPr>
        <w:t>)</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This thinker argued against the seesaw theory in one work that also, according to John Hicks, was one of the first to use the term “liquidity”. Output is equal to output demanded in his “cross” which can be used to derive the IS curve. This thinker thought that high saving</w:t>
      </w:r>
      <w:r w:rsidR="008E0F9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8E0F94">
        <w:rPr>
          <w:rFonts w:ascii="Times New Roman" w:eastAsia="Times New Roman" w:hAnsi="Times New Roman" w:cs="Times New Roman"/>
          <w:sz w:val="20"/>
          <w:szCs w:val="20"/>
        </w:rPr>
        <w:t>rates</w:t>
      </w:r>
      <w:r>
        <w:rPr>
          <w:rFonts w:ascii="Times New Roman" w:eastAsia="Times New Roman" w:hAnsi="Times New Roman" w:cs="Times New Roman"/>
          <w:sz w:val="20"/>
          <w:szCs w:val="20"/>
        </w:rPr>
        <w:t xml:space="preserve"> would have an adverse effect on output. This economist’s school of thought said that governments could shift aggregate demand to the right which would lower unemployment and lessen the effects of the Great Depression. For 10 points, name this British economist who advocated for expanding public spending during recessions in his </w:t>
      </w:r>
      <w:r>
        <w:rPr>
          <w:rFonts w:ascii="Times New Roman" w:eastAsia="Times New Roman" w:hAnsi="Times New Roman" w:cs="Times New Roman"/>
          <w:i/>
          <w:sz w:val="20"/>
          <w:szCs w:val="20"/>
        </w:rPr>
        <w:t>General Theory</w:t>
      </w:r>
      <w:r>
        <w:rPr>
          <w:rFonts w:ascii="Times New Roman" w:eastAsia="Times New Roman" w:hAnsi="Times New Roman" w:cs="Times New Roman"/>
          <w:sz w:val="20"/>
          <w:szCs w:val="20"/>
        </w:rPr>
        <w:t xml:space="preserve">.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John Maynard </w:t>
      </w:r>
      <w:r>
        <w:rPr>
          <w:rFonts w:ascii="Times New Roman" w:eastAsia="Times New Roman" w:hAnsi="Times New Roman" w:cs="Times New Roman"/>
          <w:b/>
          <w:sz w:val="20"/>
          <w:szCs w:val="20"/>
          <w:u w:val="single"/>
        </w:rPr>
        <w:t>Keynes</w:t>
      </w:r>
    </w:p>
    <w:p w:rsidR="00A43509" w:rsidRDefault="00A43509"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 xml:space="preserve">One person who fought against this man ignored the advice of </w:t>
      </w:r>
      <w:proofErr w:type="spellStart"/>
      <w:r>
        <w:rPr>
          <w:rFonts w:ascii="Times New Roman" w:eastAsia="Times New Roman" w:hAnsi="Times New Roman" w:cs="Times New Roman"/>
          <w:b/>
          <w:sz w:val="20"/>
          <w:szCs w:val="20"/>
        </w:rPr>
        <w:t>Charidemus</w:t>
      </w:r>
      <w:proofErr w:type="spellEnd"/>
      <w:r>
        <w:rPr>
          <w:rFonts w:ascii="Times New Roman" w:eastAsia="Times New Roman" w:hAnsi="Times New Roman" w:cs="Times New Roman"/>
          <w:b/>
          <w:sz w:val="20"/>
          <w:szCs w:val="20"/>
        </w:rPr>
        <w:t xml:space="preserve"> who wanted to fight this man alone. Before one battle, the opposing scouting party was captured by this man who told forces led by this man about the opposition's traps. This man</w:t>
      </w:r>
      <w:r w:rsidR="007B2AD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rejecting the advice of </w:t>
      </w:r>
      <w:proofErr w:type="spellStart"/>
      <w:r>
        <w:rPr>
          <w:rFonts w:ascii="Times New Roman" w:eastAsia="Times New Roman" w:hAnsi="Times New Roman" w:cs="Times New Roman"/>
          <w:b/>
          <w:sz w:val="20"/>
          <w:szCs w:val="20"/>
        </w:rPr>
        <w:t>Parmenio</w:t>
      </w:r>
      <w:proofErr w:type="spellEnd"/>
      <w:r w:rsidR="007B2AD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decided then not to attack at night. (*)</w:t>
      </w:r>
      <w:r>
        <w:rPr>
          <w:rFonts w:ascii="Times New Roman" w:eastAsia="Times New Roman" w:hAnsi="Times New Roman" w:cs="Times New Roman"/>
          <w:sz w:val="20"/>
          <w:szCs w:val="20"/>
        </w:rPr>
        <w:t xml:space="preserve"> A Turkish battle in which this leader fought had his forces move through the Cilician Gate and this leader, whose subordinates were the Diadochi, was unsuccessfully pushed to </w:t>
      </w:r>
      <w:proofErr w:type="spellStart"/>
      <w:r>
        <w:rPr>
          <w:rFonts w:ascii="Times New Roman" w:eastAsia="Times New Roman" w:hAnsi="Times New Roman" w:cs="Times New Roman"/>
          <w:sz w:val="20"/>
          <w:szCs w:val="20"/>
        </w:rPr>
        <w:t>ross</w:t>
      </w:r>
      <w:proofErr w:type="spell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Pinarus</w:t>
      </w:r>
      <w:proofErr w:type="spellEnd"/>
      <w:r>
        <w:rPr>
          <w:rFonts w:ascii="Times New Roman" w:eastAsia="Times New Roman" w:hAnsi="Times New Roman" w:cs="Times New Roman"/>
          <w:sz w:val="20"/>
          <w:szCs w:val="20"/>
        </w:rPr>
        <w:t xml:space="preserve"> River. That battle was Issus. For 10 points, identify this Macedonian son of Philip II who conquered the Persian empire once led by Darius.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Alexander the Great</w:t>
      </w:r>
      <w:r>
        <w:rPr>
          <w:rFonts w:ascii="Times New Roman" w:eastAsia="Times New Roman" w:hAnsi="Times New Roman" w:cs="Times New Roman"/>
          <w:sz w:val="20"/>
          <w:szCs w:val="20"/>
        </w:rPr>
        <w:t xml:space="preserve"> (prompt on Alexander, accept </w:t>
      </w:r>
      <w:r>
        <w:rPr>
          <w:rFonts w:ascii="Times New Roman" w:eastAsia="Times New Roman" w:hAnsi="Times New Roman" w:cs="Times New Roman"/>
          <w:b/>
          <w:sz w:val="20"/>
          <w:szCs w:val="20"/>
          <w:u w:val="single"/>
        </w:rPr>
        <w:t>Alexander III</w:t>
      </w:r>
      <w:r>
        <w:rPr>
          <w:rFonts w:ascii="Times New Roman" w:eastAsia="Times New Roman" w:hAnsi="Times New Roman" w:cs="Times New Roman"/>
          <w:sz w:val="20"/>
          <w:szCs w:val="20"/>
        </w:rPr>
        <w:t xml:space="preserve"> of Macedon)</w:t>
      </w:r>
    </w:p>
    <w:p w:rsidR="00E24005" w:rsidRDefault="00E24005"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highlight w:val="white"/>
        </w:rPr>
        <w:t xml:space="preserve">The partial differential equation used to model this process includes the dot product of the del operator and a proportionality constant for molar flux. That coefficient is also encountered in Fick’s laws for this process, and has units of (*) </w:t>
      </w:r>
      <w:r>
        <w:rPr>
          <w:rFonts w:ascii="Times New Roman" w:eastAsia="Times New Roman" w:hAnsi="Times New Roman" w:cs="Times New Roman"/>
          <w:sz w:val="20"/>
          <w:szCs w:val="20"/>
          <w:highlight w:val="white"/>
        </w:rPr>
        <w:t>area per unit time. Gases escaping through an object with diameter smaller than the mean free path of the gaseous molecules undergo a related process with a similar name. It’s not effusion, but in Graham’s Law, the ratio of the rate of this process for two gases is equal to the inverse ratio of the gases’ molar masses. For 10 points, , name this process that describes the movement of molecules from areas of high to low concentrations.</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diffusion</w:t>
      </w:r>
      <w:r>
        <w:rPr>
          <w:rFonts w:ascii="Times New Roman" w:eastAsia="Times New Roman" w:hAnsi="Times New Roman" w:cs="Times New Roman"/>
          <w:sz w:val="20"/>
          <w:szCs w:val="20"/>
          <w:highlight w:val="white"/>
        </w:rPr>
        <w:t xml:space="preserve"> (prompt on effusion before mention)</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During one campaign, this politician said of Rudy Giuliani that “"There's only three things he mentions in a sentence: a noun, and a verb and 9/11.” In 1987, this politician made a namesake report that scrutinized Supreme Court nominee Robert Bork. This politician said if Mitt Romney was elected, Wa</w:t>
      </w:r>
      <w:r w:rsidR="001B69DB">
        <w:rPr>
          <w:rFonts w:ascii="Times New Roman" w:eastAsia="Times New Roman" w:hAnsi="Times New Roman" w:cs="Times New Roman"/>
          <w:b/>
          <w:sz w:val="20"/>
          <w:szCs w:val="20"/>
        </w:rPr>
        <w:t xml:space="preserve">ll Street would put a crowd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“back in chains”. This politician served as the head of the Senate Judiciary Committee and the Foreign Relations Committee and ran unsuccessfully for president in both 1988 and 2008. For 10 points, identify this former Delaware Senator who was the Vice President under Barack Obama.</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“Uncle” Joe </w:t>
      </w:r>
      <w:r>
        <w:rPr>
          <w:rFonts w:ascii="Times New Roman" w:eastAsia="Times New Roman" w:hAnsi="Times New Roman" w:cs="Times New Roman"/>
          <w:b/>
          <w:sz w:val="20"/>
          <w:szCs w:val="20"/>
          <w:u w:val="single"/>
        </w:rPr>
        <w:t>Biden</w:t>
      </w:r>
    </w:p>
    <w:p w:rsidR="00A43509" w:rsidRDefault="00A43509" w:rsidP="0032620D">
      <w:pPr>
        <w:rPr>
          <w:rFonts w:ascii="Times New Roman" w:eastAsia="Times New Roman" w:hAnsi="Times New Roman" w:cs="Times New Roman"/>
          <w:sz w:val="20"/>
          <w:szCs w:val="20"/>
        </w:rPr>
      </w:pPr>
    </w:p>
    <w:p w:rsidR="00A43509" w:rsidRDefault="003262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222E0D">
        <w:rPr>
          <w:rFonts w:ascii="Times New Roman" w:eastAsia="Times New Roman" w:hAnsi="Times New Roman" w:cs="Times New Roman"/>
          <w:b/>
          <w:sz w:val="20"/>
          <w:szCs w:val="20"/>
        </w:rPr>
        <w:t xml:space="preserve"> Once a year, groups of individuals may stay in these locations for a period of ten days. In the early twentieth century, one of these locations constructed from mud was rebuilt in </w:t>
      </w:r>
      <w:proofErr w:type="spellStart"/>
      <w:r w:rsidR="00222E0D">
        <w:rPr>
          <w:rFonts w:ascii="Times New Roman" w:eastAsia="Times New Roman" w:hAnsi="Times New Roman" w:cs="Times New Roman"/>
          <w:b/>
          <w:sz w:val="20"/>
          <w:szCs w:val="20"/>
        </w:rPr>
        <w:t>Djenne</w:t>
      </w:r>
      <w:proofErr w:type="spellEnd"/>
      <w:r w:rsidR="00222E0D">
        <w:rPr>
          <w:rFonts w:ascii="Times New Roman" w:eastAsia="Times New Roman" w:hAnsi="Times New Roman" w:cs="Times New Roman"/>
          <w:b/>
          <w:sz w:val="20"/>
          <w:szCs w:val="20"/>
        </w:rPr>
        <w:t xml:space="preserve">. These locations make use of a </w:t>
      </w:r>
      <w:proofErr w:type="spellStart"/>
      <w:r w:rsidR="00222E0D">
        <w:rPr>
          <w:rFonts w:ascii="Times New Roman" w:eastAsia="Times New Roman" w:hAnsi="Times New Roman" w:cs="Times New Roman"/>
          <w:b/>
          <w:i/>
          <w:sz w:val="20"/>
          <w:szCs w:val="20"/>
        </w:rPr>
        <w:t>minbar</w:t>
      </w:r>
      <w:proofErr w:type="spellEnd"/>
      <w:r w:rsidR="00222E0D">
        <w:rPr>
          <w:rFonts w:ascii="Times New Roman" w:eastAsia="Times New Roman" w:hAnsi="Times New Roman" w:cs="Times New Roman"/>
          <w:b/>
          <w:sz w:val="20"/>
          <w:szCs w:val="20"/>
        </w:rPr>
        <w:t xml:space="preserve">, and </w:t>
      </w:r>
      <w:r w:rsidR="00222E0D">
        <w:rPr>
          <w:rFonts w:ascii="Times New Roman" w:eastAsia="Times New Roman" w:hAnsi="Times New Roman" w:cs="Times New Roman"/>
          <w:b/>
          <w:i/>
          <w:sz w:val="20"/>
          <w:szCs w:val="20"/>
        </w:rPr>
        <w:t>wudu</w:t>
      </w:r>
      <w:r w:rsidR="00222E0D">
        <w:rPr>
          <w:rFonts w:ascii="Times New Roman" w:eastAsia="Times New Roman" w:hAnsi="Times New Roman" w:cs="Times New Roman"/>
          <w:b/>
          <w:sz w:val="20"/>
          <w:szCs w:val="20"/>
        </w:rPr>
        <w:t xml:space="preserve"> is a form of washing often carried out in these </w:t>
      </w:r>
      <w:r w:rsidR="00EB2ACF">
        <w:rPr>
          <w:rFonts w:ascii="Times New Roman" w:eastAsia="Times New Roman" w:hAnsi="Times New Roman" w:cs="Times New Roman"/>
          <w:b/>
          <w:sz w:val="20"/>
          <w:szCs w:val="20"/>
        </w:rPr>
        <w:t>places.</w:t>
      </w:r>
      <w:r w:rsidR="00222E0D">
        <w:rPr>
          <w:rFonts w:ascii="Times New Roman" w:eastAsia="Times New Roman" w:hAnsi="Times New Roman" w:cs="Times New Roman"/>
          <w:b/>
          <w:i/>
          <w:sz w:val="20"/>
          <w:szCs w:val="20"/>
        </w:rPr>
        <w:t xml:space="preserve"> </w:t>
      </w:r>
      <w:r w:rsidR="00222E0D">
        <w:rPr>
          <w:rFonts w:ascii="Times New Roman" w:eastAsia="Times New Roman" w:hAnsi="Times New Roman" w:cs="Times New Roman"/>
          <w:b/>
          <w:sz w:val="20"/>
          <w:szCs w:val="20"/>
        </w:rPr>
        <w:t xml:space="preserve">These buildings contain indentations in their walls </w:t>
      </w:r>
      <w:r w:rsidR="00EB2ACF">
        <w:rPr>
          <w:rFonts w:ascii="Times New Roman" w:eastAsia="Times New Roman" w:hAnsi="Times New Roman" w:cs="Times New Roman"/>
          <w:b/>
          <w:sz w:val="20"/>
          <w:szCs w:val="20"/>
        </w:rPr>
        <w:t>to</w:t>
      </w:r>
      <w:r w:rsidR="00222E0D">
        <w:rPr>
          <w:rFonts w:ascii="Times New Roman" w:eastAsia="Times New Roman" w:hAnsi="Times New Roman" w:cs="Times New Roman"/>
          <w:b/>
          <w:sz w:val="20"/>
          <w:szCs w:val="20"/>
        </w:rPr>
        <w:t xml:space="preserve"> facilitate</w:t>
      </w:r>
      <w:r w:rsidR="00222E0D">
        <w:rPr>
          <w:rFonts w:ascii="Times New Roman" w:eastAsia="Times New Roman" w:hAnsi="Times New Roman" w:cs="Times New Roman"/>
          <w:sz w:val="20"/>
          <w:szCs w:val="20"/>
        </w:rPr>
        <w:t xml:space="preserve"> </w:t>
      </w:r>
      <w:r w:rsidR="00222E0D">
        <w:rPr>
          <w:rFonts w:ascii="Times New Roman" w:eastAsia="Times New Roman" w:hAnsi="Times New Roman" w:cs="Times New Roman"/>
          <w:b/>
          <w:sz w:val="20"/>
          <w:szCs w:val="20"/>
        </w:rPr>
        <w:t>(*)</w:t>
      </w:r>
      <w:r w:rsidR="00222E0D">
        <w:rPr>
          <w:rFonts w:ascii="Times New Roman" w:eastAsia="Times New Roman" w:hAnsi="Times New Roman" w:cs="Times New Roman"/>
          <w:sz w:val="20"/>
          <w:szCs w:val="20"/>
        </w:rPr>
        <w:t xml:space="preserve"> </w:t>
      </w:r>
      <w:r w:rsidR="00222E0D">
        <w:rPr>
          <w:rFonts w:ascii="Times New Roman" w:eastAsia="Times New Roman" w:hAnsi="Times New Roman" w:cs="Times New Roman"/>
          <w:i/>
          <w:sz w:val="20"/>
          <w:szCs w:val="20"/>
        </w:rPr>
        <w:t>qibla</w:t>
      </w:r>
      <w:r w:rsidR="00222E0D">
        <w:rPr>
          <w:rFonts w:ascii="Times New Roman" w:eastAsia="Times New Roman" w:hAnsi="Times New Roman" w:cs="Times New Roman"/>
          <w:sz w:val="20"/>
          <w:szCs w:val="20"/>
        </w:rPr>
        <w:t xml:space="preserve">, and are occasionally attached to schools called </w:t>
      </w:r>
      <w:r w:rsidR="00222E0D">
        <w:rPr>
          <w:rFonts w:ascii="Times New Roman" w:eastAsia="Times New Roman" w:hAnsi="Times New Roman" w:cs="Times New Roman"/>
          <w:i/>
          <w:sz w:val="20"/>
          <w:szCs w:val="20"/>
        </w:rPr>
        <w:t>madrassas</w:t>
      </w:r>
      <w:r w:rsidR="00222E0D">
        <w:rPr>
          <w:rFonts w:ascii="Times New Roman" w:eastAsia="Times New Roman" w:hAnsi="Times New Roman" w:cs="Times New Roman"/>
          <w:sz w:val="20"/>
          <w:szCs w:val="20"/>
        </w:rPr>
        <w:t xml:space="preserve">. In these structures, </w:t>
      </w:r>
      <w:r w:rsidR="00222E0D">
        <w:rPr>
          <w:rFonts w:ascii="Times New Roman" w:eastAsia="Times New Roman" w:hAnsi="Times New Roman" w:cs="Times New Roman"/>
          <w:i/>
          <w:sz w:val="20"/>
          <w:szCs w:val="20"/>
        </w:rPr>
        <w:t>muezzins</w:t>
      </w:r>
      <w:r w:rsidR="00222E0D">
        <w:rPr>
          <w:rFonts w:ascii="Times New Roman" w:eastAsia="Times New Roman" w:hAnsi="Times New Roman" w:cs="Times New Roman"/>
          <w:sz w:val="20"/>
          <w:szCs w:val="20"/>
        </w:rPr>
        <w:t xml:space="preserve"> stand in towers called minarets, and in these places, ceremonies are often lead by </w:t>
      </w:r>
      <w:r w:rsidR="00222E0D">
        <w:rPr>
          <w:rFonts w:ascii="Times New Roman" w:eastAsia="Times New Roman" w:hAnsi="Times New Roman" w:cs="Times New Roman"/>
          <w:i/>
          <w:sz w:val="20"/>
          <w:szCs w:val="20"/>
        </w:rPr>
        <w:t>imam</w:t>
      </w:r>
      <w:r w:rsidR="00222E0D">
        <w:rPr>
          <w:rFonts w:ascii="Times New Roman" w:eastAsia="Times New Roman" w:hAnsi="Times New Roman" w:cs="Times New Roman"/>
          <w:sz w:val="20"/>
          <w:szCs w:val="20"/>
        </w:rPr>
        <w:t>. For 10 points, identify this Muslim houses of worship.</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mosques</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During one election, despite running competitive candidates in the previous elections, this party did not nominate a candidate, but endorsed a pro-peace New Yorker running with Jared Ingersoll. New England members of this party discussed secession during the War of 1812 at the (*) </w:t>
      </w:r>
      <w:r>
        <w:rPr>
          <w:rFonts w:ascii="Times New Roman" w:eastAsia="Times New Roman" w:hAnsi="Times New Roman" w:cs="Times New Roman"/>
          <w:sz w:val="20"/>
          <w:szCs w:val="20"/>
        </w:rPr>
        <w:t>Hartford Convention and unsuccessfully ran Rufus King in their last election. A president of this political party appointed the Midnight Judges. This political party favored a stronger relationship with Britain, supported the First Bank of the United States and opposed the Democratic Republicans. For 10 points, name this early American political party of John Adams and Alexander Hamilton.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Federalist</w:t>
      </w:r>
      <w:r>
        <w:rPr>
          <w:rFonts w:ascii="Times New Roman" w:eastAsia="Times New Roman" w:hAnsi="Times New Roman" w:cs="Times New Roman"/>
          <w:sz w:val="20"/>
          <w:szCs w:val="20"/>
        </w:rPr>
        <w:t xml:space="preserve"> Party </w:t>
      </w:r>
    </w:p>
    <w:p w:rsidR="00A43509" w:rsidRDefault="00A43509"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sz w:val="20"/>
          <w:szCs w:val="20"/>
        </w:rPr>
        <w:lastRenderedPageBreak/>
        <w:t xml:space="preserve">15. </w:t>
      </w:r>
      <w:r>
        <w:rPr>
          <w:rFonts w:ascii="Times New Roman" w:eastAsia="Times New Roman" w:hAnsi="Times New Roman" w:cs="Times New Roman"/>
          <w:b/>
          <w:color w:val="212121"/>
          <w:sz w:val="20"/>
          <w:szCs w:val="20"/>
          <w:highlight w:val="white"/>
        </w:rPr>
        <w:t xml:space="preserve">In a story by this author, a woman accepts a marriage proposal by sending her suitor a cactus, and in another, a homeless man named Soapy attempts to be arrested so he can sleep in a jail cell rather than outside. This author of “The Cop and the Anthem” wrote a story in which two men are given the names Snake-eye and Old Hank by the son of </w:t>
      </w:r>
      <w:r w:rsidR="00F6261A">
        <w:rPr>
          <w:rFonts w:ascii="Times New Roman" w:eastAsia="Times New Roman" w:hAnsi="Times New Roman" w:cs="Times New Roman"/>
          <w:b/>
          <w:color w:val="212121"/>
          <w:sz w:val="20"/>
          <w:szCs w:val="20"/>
          <w:highlight w:val="white"/>
        </w:rPr>
        <w:t xml:space="preserve">(*) </w:t>
      </w:r>
      <w:r w:rsidRPr="00F6261A">
        <w:rPr>
          <w:rFonts w:ascii="Times New Roman" w:eastAsia="Times New Roman" w:hAnsi="Times New Roman" w:cs="Times New Roman"/>
          <w:color w:val="212121"/>
          <w:sz w:val="20"/>
          <w:szCs w:val="20"/>
          <w:highlight w:val="white"/>
        </w:rPr>
        <w:t>Ebenezer Dorset.</w:t>
      </w:r>
      <w:r>
        <w:rPr>
          <w:rFonts w:ascii="Times New Roman" w:eastAsia="Times New Roman" w:hAnsi="Times New Roman" w:cs="Times New Roman"/>
          <w:color w:val="212121"/>
          <w:sz w:val="20"/>
          <w:szCs w:val="20"/>
          <w:highlight w:val="white"/>
        </w:rPr>
        <w:t xml:space="preserve"> That story revolves around two thieves who fail to collect the ransom on an obnoxious child they kidnapped. For 10 points, identify this author of “The Ransom of Red Chief.”</w:t>
      </w:r>
    </w:p>
    <w:p w:rsidR="00E24005" w:rsidRPr="00AF1C84"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ANSWER: O. </w:t>
      </w:r>
      <w:r>
        <w:rPr>
          <w:rFonts w:ascii="Times New Roman" w:eastAsia="Times New Roman" w:hAnsi="Times New Roman" w:cs="Times New Roman"/>
          <w:b/>
          <w:color w:val="212121"/>
          <w:sz w:val="20"/>
          <w:szCs w:val="20"/>
          <w:highlight w:val="white"/>
          <w:u w:val="single"/>
        </w:rPr>
        <w:t>Henry</w:t>
      </w:r>
      <w:r>
        <w:rPr>
          <w:rFonts w:ascii="Times New Roman" w:eastAsia="Times New Roman" w:hAnsi="Times New Roman" w:cs="Times New Roman"/>
          <w:color w:val="212121"/>
          <w:sz w:val="20"/>
          <w:szCs w:val="20"/>
          <w:highlight w:val="white"/>
        </w:rPr>
        <w:t xml:space="preserve"> (accept William Sidney </w:t>
      </w:r>
      <w:r>
        <w:rPr>
          <w:rFonts w:ascii="Times New Roman" w:eastAsia="Times New Roman" w:hAnsi="Times New Roman" w:cs="Times New Roman"/>
          <w:b/>
          <w:color w:val="212121"/>
          <w:sz w:val="20"/>
          <w:szCs w:val="20"/>
          <w:highlight w:val="white"/>
          <w:u w:val="single"/>
        </w:rPr>
        <w:t>Porter</w:t>
      </w:r>
      <w:r>
        <w:rPr>
          <w:rFonts w:ascii="Times New Roman" w:eastAsia="Times New Roman" w:hAnsi="Times New Roman" w:cs="Times New Roman"/>
          <w:color w:val="212121"/>
          <w:sz w:val="20"/>
          <w:szCs w:val="20"/>
          <w:highlight w:val="white"/>
        </w:rPr>
        <w:t xml:space="preserve">) </w:t>
      </w:r>
    </w:p>
    <w:p w:rsidR="00E24005" w:rsidRDefault="00E24005" w:rsidP="0032620D">
      <w:pPr>
        <w:rPr>
          <w:rFonts w:ascii="Times New Roman" w:eastAsia="Times New Roman" w:hAnsi="Times New Roman" w:cs="Times New Roman"/>
          <w:sz w:val="20"/>
          <w:szCs w:val="20"/>
        </w:rPr>
      </w:pPr>
    </w:p>
    <w:p w:rsidR="00E24005" w:rsidRDefault="00E24005"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One ruler of this modern-day country’s namesake kingdom had introduced monetary reform after other throwing his brother, Andrew’s son, Solomon. One of that kingdom’s rulers was legendarily crowned king of this country by Pope Sylvester II in 1000 AD. That ruler was </w:t>
      </w:r>
      <w:r w:rsidR="0075601A">
        <w:rPr>
          <w:rFonts w:ascii="Times New Roman" w:eastAsia="Times New Roman" w:hAnsi="Times New Roman" w:cs="Times New Roman"/>
          <w:b/>
          <w:sz w:val="20"/>
          <w:szCs w:val="20"/>
        </w:rPr>
        <w:t xml:space="preserve">(*) </w:t>
      </w:r>
      <w:r w:rsidRPr="0075601A">
        <w:rPr>
          <w:rFonts w:ascii="Times New Roman" w:eastAsia="Times New Roman" w:hAnsi="Times New Roman" w:cs="Times New Roman"/>
          <w:sz w:val="20"/>
          <w:szCs w:val="20"/>
        </w:rPr>
        <w:t>Saint Stephen</w:t>
      </w:r>
      <w:r>
        <w:rPr>
          <w:rFonts w:ascii="Times New Roman" w:eastAsia="Times New Roman" w:hAnsi="Times New Roman" w:cs="Times New Roman"/>
          <w:sz w:val="20"/>
          <w:szCs w:val="20"/>
        </w:rPr>
        <w:t xml:space="preserve"> of the Arpad dynasty. This modern-day country was a focal point of the 1848 revolutions seeing Lajos Kossuth rebel against the Austrians. During the Cold War the Soviet Union crushed a 1956 rebellion in this country under its leader </w:t>
      </w:r>
      <w:proofErr w:type="spellStart"/>
      <w:r>
        <w:rPr>
          <w:rFonts w:ascii="Times New Roman" w:eastAsia="Times New Roman" w:hAnsi="Times New Roman" w:cs="Times New Roman"/>
          <w:sz w:val="20"/>
          <w:szCs w:val="20"/>
        </w:rPr>
        <w:t>Imre</w:t>
      </w:r>
      <w:proofErr w:type="spellEnd"/>
      <w:r>
        <w:rPr>
          <w:rFonts w:ascii="Times New Roman" w:eastAsia="Times New Roman" w:hAnsi="Times New Roman" w:cs="Times New Roman"/>
          <w:sz w:val="20"/>
          <w:szCs w:val="20"/>
        </w:rPr>
        <w:t xml:space="preserve"> Nagy</w:t>
      </w:r>
      <w:r w:rsidR="00C51E04">
        <w:rPr>
          <w:rFonts w:ascii="Times New Roman" w:eastAsia="Times New Roman" w:hAnsi="Times New Roman" w:cs="Times New Roman"/>
          <w:sz w:val="20"/>
          <w:szCs w:val="20"/>
        </w:rPr>
        <w:t xml:space="preserve"> [pr. “</w:t>
      </w:r>
      <w:proofErr w:type="spellStart"/>
      <w:r w:rsidR="00C51E04">
        <w:rPr>
          <w:rFonts w:ascii="Times New Roman" w:eastAsia="Times New Roman" w:hAnsi="Times New Roman" w:cs="Times New Roman"/>
          <w:sz w:val="20"/>
          <w:szCs w:val="20"/>
        </w:rPr>
        <w:t>naj</w:t>
      </w:r>
      <w:proofErr w:type="spellEnd"/>
      <w:r w:rsidR="00C51E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latter was succeeded by Janos Kadar who implemented Goulash communism in this Warsaw Pact country. For 10 points, name this former Communist Eastern Bloc European country that has its capital at Budapest. </w:t>
      </w:r>
    </w:p>
    <w:p w:rsidR="00E24005" w:rsidRDefault="00E24005"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Kingdom of </w:t>
      </w:r>
      <w:r w:rsidRPr="00E24005">
        <w:rPr>
          <w:rFonts w:ascii="Times New Roman" w:eastAsia="Times New Roman" w:hAnsi="Times New Roman" w:cs="Times New Roman"/>
          <w:b/>
          <w:sz w:val="20"/>
          <w:szCs w:val="20"/>
          <w:u w:val="single"/>
        </w:rPr>
        <w:t>Hungary</w:t>
      </w:r>
      <w:r>
        <w:rPr>
          <w:rFonts w:ascii="Times New Roman" w:eastAsia="Times New Roman" w:hAnsi="Times New Roman" w:cs="Times New Roman"/>
          <w:b/>
          <w:sz w:val="20"/>
          <w:szCs w:val="20"/>
          <w:u w:val="single"/>
        </w:rPr>
        <w:t xml:space="preserve"> </w:t>
      </w:r>
    </w:p>
    <w:p w:rsidR="00A43509" w:rsidRDefault="00A43509" w:rsidP="0032620D">
      <w:pPr>
        <w:rPr>
          <w:rFonts w:ascii="Times New Roman" w:eastAsia="Times New Roman" w:hAnsi="Times New Roman" w:cs="Times New Roman"/>
          <w:sz w:val="20"/>
          <w:szCs w:val="20"/>
        </w:rPr>
      </w:pPr>
    </w:p>
    <w:p w:rsidR="003E0AB2" w:rsidRPr="003E0AB2"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17. </w:t>
      </w:r>
      <w:r w:rsidR="003E0AB2">
        <w:rPr>
          <w:rFonts w:ascii="Times New Roman" w:eastAsia="Times New Roman" w:hAnsi="Times New Roman" w:cs="Times New Roman"/>
          <w:b/>
          <w:sz w:val="20"/>
          <w:szCs w:val="20"/>
        </w:rPr>
        <w:t xml:space="preserve">The world’s oldest surviving grand music hall, Wilton’s Music Hall, is in the East side of this city. This city’s Chinatown was once in its neighborhood of Limehouse, but now Gerrard Street runs through it. The Shaftesbury Memorial Fountain and a famous Coca-Cola sign are in (*) </w:t>
      </w:r>
      <w:r w:rsidR="003E0AB2">
        <w:rPr>
          <w:rFonts w:ascii="Times New Roman" w:eastAsia="Times New Roman" w:hAnsi="Times New Roman" w:cs="Times New Roman"/>
          <w:sz w:val="20"/>
          <w:szCs w:val="20"/>
        </w:rPr>
        <w:t>Piccadilly Circus in this city. Stage productions can be seen in this city’s Regent’s Park. The most famous church in this city is located on Ludgate Hill and is St. Paul’s Cathedral. For 10 points, what city contains Westminster and Big Ben and is the capital of the United Kingdom?</w:t>
      </w:r>
    </w:p>
    <w:p w:rsidR="003E0AB2" w:rsidRDefault="003E0AB2" w:rsidP="0032620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London</w:t>
      </w:r>
      <w:r>
        <w:rPr>
          <w:rFonts w:ascii="Times New Roman" w:eastAsia="Times New Roman" w:hAnsi="Times New Roman" w:cs="Times New Roman"/>
          <w:sz w:val="20"/>
          <w:szCs w:val="20"/>
        </w:rPr>
        <w:t xml:space="preserve">, England (anti-prompt on “City of Westminster” which is a city inside of London) </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A vector related to this physical law is equal to one plus two cosine </w:t>
      </w:r>
      <w:proofErr w:type="gramStart"/>
      <w:r>
        <w:rPr>
          <w:rFonts w:ascii="Times New Roman" w:eastAsia="Times New Roman" w:hAnsi="Times New Roman" w:cs="Times New Roman"/>
          <w:b/>
          <w:sz w:val="20"/>
          <w:szCs w:val="20"/>
        </w:rPr>
        <w:t>theta</w:t>
      </w:r>
      <w:proofErr w:type="gramEnd"/>
      <w:r>
        <w:rPr>
          <w:rFonts w:ascii="Times New Roman" w:eastAsia="Times New Roman" w:hAnsi="Times New Roman" w:cs="Times New Roman"/>
          <w:b/>
          <w:sz w:val="20"/>
          <w:szCs w:val="20"/>
        </w:rPr>
        <w:t xml:space="preserve"> dot the normal vector. The time a particle in this law takes to reach its destination can be described as the sum of two quantities: one of which is over v and another is over v prime. Fermat’s </w:t>
      </w:r>
      <w:r w:rsidR="00D72FEF">
        <w:rPr>
          <w:rFonts w:ascii="Times New Roman" w:eastAsia="Times New Roman" w:hAnsi="Times New Roman" w:cs="Times New Roman"/>
          <w:b/>
          <w:sz w:val="20"/>
          <w:szCs w:val="20"/>
        </w:rPr>
        <w:t xml:space="preserve">(*) </w:t>
      </w:r>
      <w:r w:rsidRPr="001E738E">
        <w:rPr>
          <w:rFonts w:ascii="Times New Roman" w:eastAsia="Times New Roman" w:hAnsi="Times New Roman" w:cs="Times New Roman"/>
          <w:sz w:val="20"/>
          <w:szCs w:val="20"/>
        </w:rPr>
        <w:t>optical path length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is differentiated in the derivation of this physical law. This law, which is also named for Descartes [pr. “Day cart”], sets the ratio of the </w:t>
      </w:r>
      <w:proofErr w:type="spellStart"/>
      <w:r>
        <w:rPr>
          <w:rFonts w:ascii="Times New Roman" w:eastAsia="Times New Roman" w:hAnsi="Times New Roman" w:cs="Times New Roman"/>
          <w:sz w:val="20"/>
          <w:szCs w:val="20"/>
        </w:rPr>
        <w:t>sines</w:t>
      </w:r>
      <w:proofErr w:type="spellEnd"/>
      <w:r>
        <w:rPr>
          <w:rFonts w:ascii="Times New Roman" w:eastAsia="Times New Roman" w:hAnsi="Times New Roman" w:cs="Times New Roman"/>
          <w:sz w:val="20"/>
          <w:szCs w:val="20"/>
        </w:rPr>
        <w:t xml:space="preserve"> of angles equal to the ratio of the phase velocities, which is also equivalent to the ratio of the indices of refraction. For 10 points, identify this equation that describes the refraction of light through a medium.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Snell</w:t>
      </w:r>
      <w:r>
        <w:rPr>
          <w:rFonts w:ascii="Times New Roman" w:eastAsia="Times New Roman" w:hAnsi="Times New Roman" w:cs="Times New Roman"/>
          <w:sz w:val="20"/>
          <w:szCs w:val="20"/>
        </w:rPr>
        <w:t xml:space="preserve">-Descartes Law (accept </w:t>
      </w:r>
      <w:r>
        <w:rPr>
          <w:rFonts w:ascii="Times New Roman" w:eastAsia="Times New Roman" w:hAnsi="Times New Roman" w:cs="Times New Roman"/>
          <w:b/>
          <w:sz w:val="20"/>
          <w:szCs w:val="20"/>
          <w:u w:val="single"/>
        </w:rPr>
        <w:t>Descartes's Law</w:t>
      </w:r>
      <w:r>
        <w:rPr>
          <w:rFonts w:ascii="Times New Roman" w:eastAsia="Times New Roman" w:hAnsi="Times New Roman" w:cs="Times New Roman"/>
          <w:sz w:val="20"/>
          <w:szCs w:val="20"/>
        </w:rPr>
        <w:t xml:space="preserve"> before mention)</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4C446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 this novel, a Milan tavern supposedly resembles Rick’s café from </w:t>
      </w:r>
      <w:r>
        <w:rPr>
          <w:rFonts w:ascii="Times New Roman" w:eastAsia="Times New Roman" w:hAnsi="Times New Roman" w:cs="Times New Roman"/>
          <w:b/>
          <w:i/>
          <w:sz w:val="20"/>
          <w:szCs w:val="20"/>
        </w:rPr>
        <w:t xml:space="preserve">Casablanca. </w:t>
      </w:r>
      <w:r>
        <w:rPr>
          <w:rFonts w:ascii="Times New Roman" w:eastAsia="Times New Roman" w:hAnsi="Times New Roman" w:cs="Times New Roman"/>
          <w:b/>
          <w:sz w:val="20"/>
          <w:szCs w:val="20"/>
        </w:rPr>
        <w:t xml:space="preserve">One character in this novel attributes his cancer to divine causes and dies on St. John’s Eve. A map in this novel will supposedly allow its holder to control telluric currents. This novel opens as the protagonist hides in the Conservatoire des Arts et </w:t>
      </w:r>
      <w:proofErr w:type="spellStart"/>
      <w:r>
        <w:rPr>
          <w:rFonts w:ascii="Times New Roman" w:eastAsia="Times New Roman" w:hAnsi="Times New Roman" w:cs="Times New Roman"/>
          <w:b/>
          <w:sz w:val="20"/>
          <w:szCs w:val="20"/>
        </w:rPr>
        <w:t>Metiers</w:t>
      </w:r>
      <w:proofErr w:type="spellEnd"/>
      <w:r>
        <w:rPr>
          <w:rFonts w:ascii="Times New Roman" w:eastAsia="Times New Roman" w:hAnsi="Times New Roman" w:cs="Times New Roman"/>
          <w:b/>
          <w:sz w:val="20"/>
          <w:szCs w:val="20"/>
        </w:rPr>
        <w:t xml:space="preserve"> and </w:t>
      </w:r>
      <w:r w:rsidR="002643FC">
        <w:rPr>
          <w:rFonts w:ascii="Times New Roman" w:eastAsia="Times New Roman" w:hAnsi="Times New Roman" w:cs="Times New Roman"/>
          <w:b/>
          <w:sz w:val="20"/>
          <w:szCs w:val="20"/>
        </w:rPr>
        <w:t xml:space="preserve">(*) </w:t>
      </w:r>
      <w:r w:rsidRPr="002643FC">
        <w:rPr>
          <w:rFonts w:ascii="Times New Roman" w:eastAsia="Times New Roman" w:hAnsi="Times New Roman" w:cs="Times New Roman"/>
          <w:sz w:val="20"/>
          <w:szCs w:val="20"/>
        </w:rPr>
        <w:t>plots to find his kidnapped friend.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This book was translated first by William Weaver, and </w:t>
      </w:r>
      <w:proofErr w:type="spellStart"/>
      <w:r>
        <w:rPr>
          <w:rFonts w:ascii="Times New Roman" w:eastAsia="Times New Roman" w:hAnsi="Times New Roman" w:cs="Times New Roman"/>
          <w:sz w:val="20"/>
          <w:szCs w:val="20"/>
        </w:rPr>
        <w:t>Belbo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Diotallevi</w:t>
      </w:r>
      <w:proofErr w:type="spellEnd"/>
      <w:r>
        <w:rPr>
          <w:rFonts w:ascii="Times New Roman" w:eastAsia="Times New Roman" w:hAnsi="Times New Roman" w:cs="Times New Roman"/>
          <w:sz w:val="20"/>
          <w:szCs w:val="20"/>
        </w:rPr>
        <w:t>, and Casaubon develop the satirical conspiracy “The Plan” in this novel. For 10 points, identify this mystery by Umberto Eco that partially shares its title with a French philosopher.</w:t>
      </w:r>
    </w:p>
    <w:p w:rsidR="00A43509" w:rsidRDefault="00222E0D" w:rsidP="0032620D">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Foucault’s Pendulum</w:t>
      </w:r>
    </w:p>
    <w:p w:rsidR="00A43509" w:rsidRDefault="00A43509"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F1C84" w:rsidRDefault="00AF1C84"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r>
        <w:rPr>
          <w:rFonts w:ascii="Times New Roman" w:eastAsia="Times New Roman" w:hAnsi="Times New Roman" w:cs="Times New Roman"/>
          <w:b/>
          <w:sz w:val="20"/>
          <w:szCs w:val="20"/>
        </w:rPr>
        <w:t xml:space="preserve">Art critic John Ruskin attacked the artist of this painting for painting “the foulest things he could see by rushlight” which coincides with the large black spot at the back of this painting aside from a yellow and blue </w:t>
      </w:r>
      <w:r w:rsidR="00787E88">
        <w:rPr>
          <w:rFonts w:ascii="Times New Roman" w:eastAsia="Times New Roman" w:hAnsi="Times New Roman" w:cs="Times New Roman"/>
          <w:b/>
          <w:sz w:val="20"/>
          <w:szCs w:val="20"/>
        </w:rPr>
        <w:t>flag.</w:t>
      </w:r>
      <w:r>
        <w:rPr>
          <w:rFonts w:ascii="Times New Roman" w:eastAsia="Times New Roman" w:hAnsi="Times New Roman" w:cs="Times New Roman"/>
          <w:b/>
          <w:sz w:val="20"/>
          <w:szCs w:val="20"/>
        </w:rPr>
        <w:t xml:space="preserve"> This painting was once attacked with a shoemaker’s knife. On the </w:t>
      </w:r>
      <w:r w:rsidR="00AF1C84">
        <w:rPr>
          <w:rFonts w:ascii="Times New Roman" w:eastAsia="Times New Roman" w:hAnsi="Times New Roman" w:cs="Times New Roman"/>
          <w:b/>
          <w:sz w:val="20"/>
          <w:szCs w:val="20"/>
        </w:rPr>
        <w:t>right-hand</w:t>
      </w:r>
      <w:r>
        <w:rPr>
          <w:rFonts w:ascii="Times New Roman" w:eastAsia="Times New Roman" w:hAnsi="Times New Roman" w:cs="Times New Roman"/>
          <w:b/>
          <w:sz w:val="20"/>
          <w:szCs w:val="20"/>
        </w:rPr>
        <w:t xml:space="preserve"> side of this painting, a man holds a large drum while a dog sits by him. A (*)</w:t>
      </w:r>
      <w:r>
        <w:rPr>
          <w:rFonts w:ascii="Times New Roman" w:eastAsia="Times New Roman" w:hAnsi="Times New Roman" w:cs="Times New Roman"/>
          <w:sz w:val="20"/>
          <w:szCs w:val="20"/>
        </w:rPr>
        <w:t xml:space="preserve"> chicken is near an illuminated girl in this painting. A lieutenant in this enormous painting has a yellow sash and a white hat. For 10 points, name this painting in which a man in black and a man in white stand in front of a militia in the dark and was painted by Rembrandt.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Night Watch</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 xml:space="preserve">Militia Company of District II under the Command of Captain Frans </w:t>
      </w:r>
      <w:proofErr w:type="spellStart"/>
      <w:r>
        <w:rPr>
          <w:rFonts w:ascii="Times New Roman" w:eastAsia="Times New Roman" w:hAnsi="Times New Roman" w:cs="Times New Roman"/>
          <w:b/>
          <w:i/>
          <w:sz w:val="20"/>
          <w:szCs w:val="20"/>
          <w:u w:val="single"/>
        </w:rPr>
        <w:t>Banninck</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Cocq</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 xml:space="preserve">The Shooting Company of Frans Banning </w:t>
      </w:r>
      <w:proofErr w:type="spellStart"/>
      <w:r>
        <w:rPr>
          <w:rFonts w:ascii="Times New Roman" w:eastAsia="Times New Roman" w:hAnsi="Times New Roman" w:cs="Times New Roman"/>
          <w:b/>
          <w:i/>
          <w:sz w:val="20"/>
          <w:szCs w:val="20"/>
          <w:u w:val="single"/>
        </w:rPr>
        <w:t>Cocq</w:t>
      </w:r>
      <w:proofErr w:type="spellEnd"/>
      <w:r>
        <w:rPr>
          <w:rFonts w:ascii="Times New Roman" w:eastAsia="Times New Roman" w:hAnsi="Times New Roman" w:cs="Times New Roman"/>
          <w:i/>
          <w:sz w:val="20"/>
          <w:szCs w:val="20"/>
        </w:rPr>
        <w:t xml:space="preserve"> and Willem van </w:t>
      </w:r>
      <w:proofErr w:type="spellStart"/>
      <w:r>
        <w:rPr>
          <w:rFonts w:ascii="Times New Roman" w:eastAsia="Times New Roman" w:hAnsi="Times New Roman" w:cs="Times New Roman"/>
          <w:i/>
          <w:sz w:val="20"/>
          <w:szCs w:val="20"/>
        </w:rPr>
        <w:t>Ruytenburch</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i/>
          <w:sz w:val="20"/>
          <w:szCs w:val="20"/>
          <w:u w:val="single"/>
        </w:rPr>
        <w:t xml:space="preserve">Die </w:t>
      </w:r>
      <w:proofErr w:type="spellStart"/>
      <w:r>
        <w:rPr>
          <w:rFonts w:ascii="Times New Roman" w:eastAsia="Times New Roman" w:hAnsi="Times New Roman" w:cs="Times New Roman"/>
          <w:b/>
          <w:i/>
          <w:sz w:val="20"/>
          <w:szCs w:val="20"/>
          <w:u w:val="single"/>
        </w:rPr>
        <w:t>Nachwatcht</w:t>
      </w:r>
      <w:proofErr w:type="spellEnd"/>
      <w:r>
        <w:rPr>
          <w:rFonts w:ascii="Times New Roman" w:eastAsia="Times New Roman" w:hAnsi="Times New Roman" w:cs="Times New Roman"/>
          <w:sz w:val="20"/>
          <w:szCs w:val="20"/>
        </w:rPr>
        <w:t>)</w:t>
      </w:r>
    </w:p>
    <w:p w:rsidR="007145B2" w:rsidRDefault="007145B2"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21 (TB). One poem by this author laments the “</w:t>
      </w:r>
      <w:proofErr w:type="spellStart"/>
      <w:r>
        <w:rPr>
          <w:rFonts w:ascii="Times New Roman" w:eastAsia="Times New Roman" w:hAnsi="Times New Roman" w:cs="Times New Roman"/>
          <w:sz w:val="20"/>
          <w:szCs w:val="20"/>
        </w:rPr>
        <w:t>Henglish</w:t>
      </w:r>
      <w:proofErr w:type="spellEnd"/>
      <w:r>
        <w:rPr>
          <w:rFonts w:ascii="Times New Roman" w:eastAsia="Times New Roman" w:hAnsi="Times New Roman" w:cs="Times New Roman"/>
          <w:sz w:val="20"/>
          <w:szCs w:val="20"/>
        </w:rPr>
        <w:t xml:space="preserve"> drizzle” and makes </w:t>
      </w:r>
      <w:r w:rsidR="00AF1C84">
        <w:rPr>
          <w:rFonts w:ascii="Times New Roman" w:eastAsia="Times New Roman" w:hAnsi="Times New Roman" w:cs="Times New Roman"/>
          <w:sz w:val="20"/>
          <w:szCs w:val="20"/>
        </w:rPr>
        <w:t>a quick reference</w:t>
      </w:r>
      <w:r>
        <w:rPr>
          <w:rFonts w:ascii="Times New Roman" w:eastAsia="Times New Roman" w:hAnsi="Times New Roman" w:cs="Times New Roman"/>
          <w:sz w:val="20"/>
          <w:szCs w:val="20"/>
        </w:rPr>
        <w:t xml:space="preserve"> to “China ‘</w:t>
      </w:r>
      <w:proofErr w:type="spellStart"/>
      <w:r>
        <w:rPr>
          <w:rFonts w:ascii="Times New Roman" w:eastAsia="Times New Roman" w:hAnsi="Times New Roman" w:cs="Times New Roman"/>
          <w:sz w:val="20"/>
          <w:szCs w:val="20"/>
        </w:rPr>
        <w:t>crost</w:t>
      </w:r>
      <w:proofErr w:type="spellEnd"/>
      <w:r>
        <w:rPr>
          <w:rFonts w:ascii="Times New Roman" w:eastAsia="Times New Roman" w:hAnsi="Times New Roman" w:cs="Times New Roman"/>
          <w:sz w:val="20"/>
          <w:szCs w:val="20"/>
        </w:rPr>
        <w:t xml:space="preserve"> the Bay”. The speaker of one poem by this author takes up the title entity to “veil the threat of terror” and “reap his own reward”. In another poem, this author repeats the title word in the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first, third, and fifth lines of the four stanzas and the speaker advises the reader to “bear the truth you’ve spoken”. In his most famous collection of stories, this author of “The White Man’s Burden” created a boy who raises elephants named </w:t>
      </w:r>
      <w:proofErr w:type="spellStart"/>
      <w:r>
        <w:rPr>
          <w:rFonts w:ascii="Times New Roman" w:eastAsia="Times New Roman" w:hAnsi="Times New Roman" w:cs="Times New Roman"/>
          <w:sz w:val="20"/>
          <w:szCs w:val="20"/>
        </w:rPr>
        <w:t>Toomai</w:t>
      </w:r>
      <w:proofErr w:type="spellEnd"/>
      <w:r>
        <w:rPr>
          <w:rFonts w:ascii="Times New Roman" w:eastAsia="Times New Roman" w:hAnsi="Times New Roman" w:cs="Times New Roman"/>
          <w:sz w:val="20"/>
          <w:szCs w:val="20"/>
        </w:rPr>
        <w:t xml:space="preserve"> and the wolf-raised boy Mowgli. For 10 points, identify this author of “If</w:t>
      </w:r>
      <w:r w:rsidR="00D94A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The Jungle Book</w:t>
      </w:r>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Rudyard </w:t>
      </w:r>
      <w:r>
        <w:rPr>
          <w:rFonts w:ascii="Times New Roman" w:eastAsia="Times New Roman" w:hAnsi="Times New Roman" w:cs="Times New Roman"/>
          <w:b/>
          <w:sz w:val="20"/>
          <w:szCs w:val="20"/>
          <w:u w:val="single"/>
        </w:rPr>
        <w:t>Kipling</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Editor’s Note: That first poem was “Mandalay”.</w:t>
      </w:r>
      <w:r>
        <w:rPr>
          <w:rFonts w:ascii="Times New Roman" w:eastAsia="Times New Roman" w:hAnsi="Times New Roman" w:cs="Times New Roman"/>
          <w:sz w:val="20"/>
          <w:szCs w:val="20"/>
        </w:rPr>
        <w:t>]</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22 (TB). </w:t>
      </w:r>
      <w:r>
        <w:rPr>
          <w:rFonts w:ascii="Times New Roman" w:eastAsia="Times New Roman" w:hAnsi="Times New Roman" w:cs="Times New Roman"/>
          <w:sz w:val="20"/>
          <w:szCs w:val="20"/>
          <w:highlight w:val="white"/>
        </w:rPr>
        <w:t xml:space="preserve">During his time at Harvard, this scientist published a paper on black body radiation in which he suggested that light exerts pressure, and later coined the term “photon.” This scientist also developed the concept of activity and invented the term “fugacity.” In 1916, this scientist published the paper “The Atom and the Molecule,” in which he postulated the idea </w:t>
      </w:r>
      <w:r w:rsidR="007145B2">
        <w:rPr>
          <w:rFonts w:ascii="Times New Roman" w:eastAsia="Times New Roman" w:hAnsi="Times New Roman" w:cs="Times New Roman"/>
          <w:sz w:val="20"/>
          <w:szCs w:val="20"/>
          <w:highlight w:val="white"/>
        </w:rPr>
        <w:t>of covalent</w:t>
      </w:r>
      <w:r>
        <w:rPr>
          <w:rFonts w:ascii="Times New Roman" w:eastAsia="Times New Roman" w:hAnsi="Times New Roman" w:cs="Times New Roman"/>
          <w:sz w:val="20"/>
          <w:szCs w:val="20"/>
          <w:highlight w:val="white"/>
        </w:rPr>
        <w:t xml:space="preserve"> bonding. This scientist also formulated an acid-base theory in which acids are described as electron pair acceptors. For 10 points, name this American chemist known for his diagrams depicting bonds and lone pairs in a molecule.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Gilbert Newton </w:t>
      </w:r>
      <w:r>
        <w:rPr>
          <w:rFonts w:ascii="Times New Roman" w:eastAsia="Times New Roman" w:hAnsi="Times New Roman" w:cs="Times New Roman"/>
          <w:b/>
          <w:sz w:val="20"/>
          <w:szCs w:val="20"/>
          <w:highlight w:val="white"/>
          <w:u w:val="single"/>
        </w:rPr>
        <w:t>Lewis</w:t>
      </w: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A43509" w:rsidRDefault="00A43509" w:rsidP="0032620D">
      <w:pPr>
        <w:rPr>
          <w:rFonts w:ascii="Times New Roman" w:eastAsia="Times New Roman" w:hAnsi="Times New Roman" w:cs="Times New Roman"/>
          <w:sz w:val="28"/>
          <w:szCs w:val="28"/>
        </w:rPr>
      </w:pPr>
    </w:p>
    <w:p w:rsidR="003050AB" w:rsidRDefault="003050AB" w:rsidP="0032620D">
      <w:pPr>
        <w:rPr>
          <w:rFonts w:ascii="Times New Roman" w:eastAsia="Times New Roman" w:hAnsi="Times New Roman" w:cs="Times New Roman"/>
          <w:sz w:val="28"/>
          <w:szCs w:val="28"/>
        </w:rPr>
      </w:pPr>
    </w:p>
    <w:p w:rsidR="003050AB" w:rsidRDefault="003050AB" w:rsidP="0032620D">
      <w:pPr>
        <w:rPr>
          <w:rFonts w:ascii="Times New Roman" w:eastAsia="Times New Roman" w:hAnsi="Times New Roman" w:cs="Times New Roman"/>
          <w:sz w:val="28"/>
          <w:szCs w:val="28"/>
        </w:rPr>
      </w:pPr>
    </w:p>
    <w:p w:rsidR="00AF1C84" w:rsidRDefault="00AF1C8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43509" w:rsidRDefault="00222E0D" w:rsidP="0032620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Bonuses</w:t>
      </w:r>
    </w:p>
    <w:p w:rsidR="00A43509" w:rsidRDefault="00A43509" w:rsidP="0032620D">
      <w:pPr>
        <w:rPr>
          <w:rFonts w:ascii="Times New Roman" w:eastAsia="Times New Roman" w:hAnsi="Times New Roman" w:cs="Times New Roman"/>
          <w:sz w:val="24"/>
          <w:szCs w:val="24"/>
        </w:rPr>
      </w:pPr>
      <w:bookmarkStart w:id="0" w:name="_gjdgxs" w:colFirst="0" w:colLast="0"/>
      <w:bookmarkEnd w:id="0"/>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 This politician was made chief secretary of the treasury under his predecessor and was also named chancellor of the ex</w:t>
      </w:r>
      <w:r w:rsidR="003059B0">
        <w:rPr>
          <w:rFonts w:ascii="Times New Roman" w:eastAsia="Times New Roman" w:hAnsi="Times New Roman" w:cs="Times New Roman"/>
          <w:sz w:val="20"/>
          <w:szCs w:val="20"/>
        </w:rPr>
        <w:t>chequer to that same politician</w:t>
      </w:r>
      <w:r>
        <w:rPr>
          <w:rFonts w:ascii="Times New Roman" w:eastAsia="Times New Roman" w:hAnsi="Times New Roman" w:cs="Times New Roman"/>
          <w:sz w:val="20"/>
          <w:szCs w:val="20"/>
        </w:rPr>
        <w:t xml:space="preserve"> who he would replace after the party’s leader’s resignation in 1990.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Tory politician who was called a “gray man” and was PM during Black Wednesday.</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Major</w:t>
      </w:r>
      <w:r>
        <w:rPr>
          <w:rFonts w:ascii="Times New Roman" w:eastAsia="Times New Roman" w:hAnsi="Times New Roman" w:cs="Times New Roman"/>
          <w:sz w:val="20"/>
          <w:szCs w:val="20"/>
        </w:rPr>
        <w:t xml:space="preserve">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Major succeeded this female politician as Prime Minister of the UK. She was known as the “Iron Lady”.</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Margaret </w:t>
      </w:r>
      <w:r>
        <w:rPr>
          <w:rFonts w:ascii="Times New Roman" w:eastAsia="Times New Roman" w:hAnsi="Times New Roman" w:cs="Times New Roman"/>
          <w:b/>
          <w:sz w:val="20"/>
          <w:szCs w:val="20"/>
          <w:u w:val="single"/>
        </w:rPr>
        <w:t>Thatcher</w:t>
      </w:r>
      <w:r>
        <w:rPr>
          <w:rFonts w:ascii="Times New Roman" w:eastAsia="Times New Roman" w:hAnsi="Times New Roman" w:cs="Times New Roman"/>
          <w:sz w:val="20"/>
          <w:szCs w:val="20"/>
        </w:rPr>
        <w:t xml:space="preserve">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When Thatcher was PM, she shut down a strike in this industry. This industry's strike was led by Arthur Scargill who Thatcher called the “enemy within”.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coal mining</w:t>
      </w:r>
      <w:r>
        <w:rPr>
          <w:rFonts w:ascii="Times New Roman" w:eastAsia="Times New Roman" w:hAnsi="Times New Roman" w:cs="Times New Roman"/>
          <w:sz w:val="20"/>
          <w:szCs w:val="20"/>
        </w:rPr>
        <w:t xml:space="preserve"> (accept either)</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2. In one of these reactions, di-amines and di-acyl chlorides can be reacted to form nylon.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type of reaction in which molecules link together and</w:t>
      </w:r>
      <w:r>
        <w:rPr>
          <w:rFonts w:ascii="Times New Roman" w:eastAsia="Times New Roman" w:hAnsi="Times New Roman" w:cs="Times New Roman"/>
          <w:i/>
          <w:sz w:val="20"/>
          <w:szCs w:val="20"/>
        </w:rPr>
        <w:t xml:space="preserve"> lose</w:t>
      </w:r>
      <w:r>
        <w:rPr>
          <w:rFonts w:ascii="Times New Roman" w:eastAsia="Times New Roman" w:hAnsi="Times New Roman" w:cs="Times New Roman"/>
          <w:sz w:val="20"/>
          <w:szCs w:val="20"/>
        </w:rPr>
        <w:t xml:space="preserve"> small byproducts; possible products of these reactions include polyamides and polyacetals.</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condensation</w:t>
      </w:r>
      <w:r>
        <w:rPr>
          <w:rFonts w:ascii="Times New Roman" w:eastAsia="Times New Roman" w:hAnsi="Times New Roman" w:cs="Times New Roman"/>
          <w:sz w:val="20"/>
          <w:szCs w:val="20"/>
        </w:rPr>
        <w:t xml:space="preserve"> polymerization [do not reveal polymerization]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Condensation reactions can help form these compounds which are made of monomers. Chain-growth can also create these compounds.</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polymer</w:t>
      </w:r>
      <w:r>
        <w:rPr>
          <w:rFonts w:ascii="Times New Roman" w:eastAsia="Times New Roman" w:hAnsi="Times New Roman" w:cs="Times New Roman"/>
          <w:sz w:val="20"/>
          <w:szCs w:val="20"/>
        </w:rPr>
        <w:t xml:space="preserve">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most common plastic is this polymer with subunits of C</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H</w:t>
      </w:r>
      <w:r>
        <w:rPr>
          <w:rFonts w:ascii="Times New Roman" w:eastAsia="Times New Roman" w:hAnsi="Times New Roman" w:cs="Times New Roman"/>
          <w:sz w:val="20"/>
          <w:szCs w:val="20"/>
          <w:vertAlign w:val="subscript"/>
        </w:rPr>
        <w:t>4</w:t>
      </w:r>
      <w:r>
        <w:rPr>
          <w:rFonts w:ascii="Times New Roman" w:eastAsia="Times New Roman" w:hAnsi="Times New Roman" w:cs="Times New Roman"/>
          <w:sz w:val="20"/>
          <w:szCs w:val="20"/>
        </w:rPr>
        <w:t>; name this polymer abbreviated PE whose synthesis involves applying catalysts to the simplest alkene, from which this polymer derives its name.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polyethylene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polyethene</w:t>
      </w:r>
      <w:r>
        <w:rPr>
          <w:rFonts w:ascii="Times New Roman" w:eastAsia="Times New Roman" w:hAnsi="Times New Roman" w:cs="Times New Roman"/>
          <w:sz w:val="20"/>
          <w:szCs w:val="20"/>
        </w:rPr>
        <w:t>)</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3. This novel opens with Raoul Duke and his lawyer driving through the desert while high on LSD.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work of gonzo journalism which </w:t>
      </w:r>
      <w:r w:rsidR="003059B0">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considered a rumination on the failure of 1960s counterculture.</w:t>
      </w:r>
    </w:p>
    <w:p w:rsidR="00A43509" w:rsidRDefault="00222E0D" w:rsidP="0032620D">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Fear and Loathing in Las Vegas</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 xml:space="preserve">Fear and Loathing in Las Vegas </w:t>
      </w:r>
      <w:r>
        <w:rPr>
          <w:rFonts w:ascii="Times New Roman" w:eastAsia="Times New Roman" w:hAnsi="Times New Roman" w:cs="Times New Roman"/>
          <w:sz w:val="20"/>
          <w:szCs w:val="20"/>
        </w:rPr>
        <w:t>is a work by this American author.</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Hunter S. </w:t>
      </w:r>
      <w:r>
        <w:rPr>
          <w:rFonts w:ascii="Times New Roman" w:eastAsia="Times New Roman" w:hAnsi="Times New Roman" w:cs="Times New Roman"/>
          <w:b/>
          <w:sz w:val="20"/>
          <w:szCs w:val="20"/>
          <w:u w:val="single"/>
        </w:rPr>
        <w:t>Thompson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Thompson wrote an essay calling this annual event “Decadent and Depraved.”</w:t>
      </w:r>
      <w:r w:rsidR="009945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early piece of gonzo journalism about this event had sketches done</w:t>
      </w:r>
      <w:r w:rsidR="00C676B7">
        <w:rPr>
          <w:rFonts w:ascii="Times New Roman" w:eastAsia="Times New Roman" w:hAnsi="Times New Roman" w:cs="Times New Roman"/>
          <w:sz w:val="20"/>
          <w:szCs w:val="20"/>
        </w:rPr>
        <w:t xml:space="preserve"> for it</w:t>
      </w:r>
      <w:r>
        <w:rPr>
          <w:rFonts w:ascii="Times New Roman" w:eastAsia="Times New Roman" w:hAnsi="Times New Roman" w:cs="Times New Roman"/>
          <w:sz w:val="20"/>
          <w:szCs w:val="20"/>
        </w:rPr>
        <w:t xml:space="preserve"> by Ralph Steadman.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Kentucky Derby</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For 10 points each, name some things about the times when the use of religious images </w:t>
      </w:r>
      <w:proofErr w:type="gramStart"/>
      <w:r>
        <w:rPr>
          <w:rFonts w:ascii="Times New Roman" w:eastAsia="Times New Roman" w:hAnsi="Times New Roman" w:cs="Times New Roman"/>
          <w:sz w:val="20"/>
          <w:szCs w:val="20"/>
        </w:rPr>
        <w:t>were</w:t>
      </w:r>
      <w:proofErr w:type="gramEnd"/>
      <w:r>
        <w:rPr>
          <w:rFonts w:ascii="Times New Roman" w:eastAsia="Times New Roman" w:hAnsi="Times New Roman" w:cs="Times New Roman"/>
          <w:sz w:val="20"/>
          <w:szCs w:val="20"/>
        </w:rPr>
        <w:t xml:space="preserve"> opposed by both religious and Byzantine authority.</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that time period during which depictions of religious figures was directly opposed by the leaders of the Eastern Church.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Iconoclasm</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first Iconoclast period started after images were removed from this Gate which is a part of the Great Palace of Constantinople.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Chalke</w:t>
      </w:r>
      <w:r>
        <w:rPr>
          <w:rFonts w:ascii="Times New Roman" w:eastAsia="Times New Roman" w:hAnsi="Times New Roman" w:cs="Times New Roman"/>
          <w:sz w:val="20"/>
          <w:szCs w:val="20"/>
        </w:rPr>
        <w:t xml:space="preserve"> Gate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Leo’s son was the fifth of this regnal name and continued the iconoclasm. Another rule of this name issued the Edict of Milan.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Constantine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Constantine</w:t>
      </w:r>
      <w:r>
        <w:rPr>
          <w:rFonts w:ascii="Times New Roman" w:eastAsia="Times New Roman" w:hAnsi="Times New Roman" w:cs="Times New Roman"/>
          <w:sz w:val="20"/>
          <w:szCs w:val="20"/>
        </w:rPr>
        <w:t xml:space="preserve"> the Great)</w:t>
      </w:r>
    </w:p>
    <w:p w:rsidR="00A43509" w:rsidRDefault="00A43509" w:rsidP="0032620D">
      <w:pPr>
        <w:rPr>
          <w:rFonts w:ascii="Times New Roman" w:eastAsia="Times New Roman" w:hAnsi="Times New Roman" w:cs="Times New Roman"/>
          <w:sz w:val="20"/>
          <w:szCs w:val="20"/>
        </w:rPr>
      </w:pPr>
    </w:p>
    <w:p w:rsidR="00A45EAC" w:rsidRDefault="00A45EAC"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This equation’s integral form relates the electric flux to a surface integral of the electric field dot </w:t>
      </w:r>
      <w:proofErr w:type="spellStart"/>
      <w:r>
        <w:rPr>
          <w:rFonts w:ascii="Times New Roman" w:eastAsia="Times New Roman" w:hAnsi="Times New Roman" w:cs="Times New Roman"/>
          <w:sz w:val="20"/>
          <w:szCs w:val="20"/>
        </w:rPr>
        <w:t>dA</w:t>
      </w:r>
      <w:proofErr w:type="spellEnd"/>
      <w:r>
        <w:rPr>
          <w:rFonts w:ascii="Times New Roman" w:eastAsia="Times New Roman" w:hAnsi="Times New Roman" w:cs="Times New Roman"/>
          <w:sz w:val="20"/>
          <w:szCs w:val="20"/>
        </w:rPr>
        <w:t xml:space="preserve"> [pr. “D A”].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Maxwell equation that says that the divergence in the electric field is proportional to the total charge density.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Gauss’ Law</w:t>
      </w:r>
      <w:r>
        <w:rPr>
          <w:rFonts w:ascii="Times New Roman" w:eastAsia="Times New Roman" w:hAnsi="Times New Roman" w:cs="Times New Roman"/>
          <w:sz w:val="20"/>
          <w:szCs w:val="20"/>
        </w:rPr>
        <w:t xml:space="preserve"> (do NOT accept Gauss’ Law of Magnetism)</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Gauss’ Law can be derived from this physical relationship which say</w:t>
      </w:r>
      <w:r w:rsidR="00A45EA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that the charge on two objects is proportional to the products of the charges divided by the squared distance between them.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Coulomb</w:t>
      </w:r>
      <w:r>
        <w:rPr>
          <w:rFonts w:ascii="Times New Roman" w:eastAsia="Times New Roman" w:hAnsi="Times New Roman" w:cs="Times New Roman"/>
          <w:sz w:val="20"/>
          <w:szCs w:val="20"/>
        </w:rPr>
        <w:t>’s Law</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constant appears in Gauss’ Law by dividing the total charge density</w:t>
      </w:r>
      <w:r w:rsidR="00A45E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rho. Symbolized epsilon, the units on this value are Coulombs squared inverse Newtons inverse meters squared.</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permittivity of free space</w:t>
      </w:r>
      <w:r>
        <w:rPr>
          <w:rFonts w:ascii="Times New Roman" w:eastAsia="Times New Roman" w:hAnsi="Times New Roman" w:cs="Times New Roman"/>
          <w:sz w:val="20"/>
          <w:szCs w:val="20"/>
        </w:rPr>
        <w:t xml:space="preserve"> (or the </w:t>
      </w:r>
      <w:r>
        <w:rPr>
          <w:rFonts w:ascii="Times New Roman" w:eastAsia="Times New Roman" w:hAnsi="Times New Roman" w:cs="Times New Roman"/>
          <w:b/>
          <w:sz w:val="20"/>
          <w:szCs w:val="20"/>
          <w:u w:val="single"/>
        </w:rPr>
        <w:t>vacuum permittivity</w:t>
      </w:r>
      <w:r>
        <w:rPr>
          <w:rFonts w:ascii="Times New Roman" w:eastAsia="Times New Roman" w:hAnsi="Times New Roman" w:cs="Times New Roman"/>
          <w:sz w:val="20"/>
          <w:szCs w:val="20"/>
        </w:rPr>
        <w:t>, prompt on electric constant)</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6. Answer some questions about literature of the former Soviet Union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Aleksandr Solzhenitsyn was banished to one of these Soviet forced labor camps and wrote about his experiences known as their </w:t>
      </w:r>
      <w:r>
        <w:rPr>
          <w:rFonts w:ascii="Times New Roman" w:eastAsia="Times New Roman" w:hAnsi="Times New Roman" w:cs="Times New Roman"/>
          <w:i/>
          <w:sz w:val="20"/>
          <w:szCs w:val="20"/>
        </w:rPr>
        <w:t>Archipelago</w:t>
      </w:r>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Gulags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G</w:t>
      </w:r>
      <w:r>
        <w:rPr>
          <w:rFonts w:ascii="Times New Roman" w:eastAsia="Times New Roman" w:hAnsi="Times New Roman" w:cs="Times New Roman"/>
          <w:sz w:val="20"/>
          <w:szCs w:val="20"/>
        </w:rPr>
        <w:t xml:space="preserve">lavnoye </w:t>
      </w:r>
      <w:r>
        <w:rPr>
          <w:rFonts w:ascii="Times New Roman" w:eastAsia="Times New Roman" w:hAnsi="Times New Roman" w:cs="Times New Roman"/>
          <w:b/>
          <w:sz w:val="20"/>
          <w:szCs w:val="20"/>
          <w:u w:val="single"/>
        </w:rPr>
        <w:t>U</w:t>
      </w:r>
      <w:r>
        <w:rPr>
          <w:rFonts w:ascii="Times New Roman" w:eastAsia="Times New Roman" w:hAnsi="Times New Roman" w:cs="Times New Roman"/>
          <w:sz w:val="20"/>
          <w:szCs w:val="20"/>
        </w:rPr>
        <w:t xml:space="preserve">pravleniye ispravitelno-trudovyh </w:t>
      </w:r>
      <w:r>
        <w:rPr>
          <w:rFonts w:ascii="Times New Roman" w:eastAsia="Times New Roman" w:hAnsi="Times New Roman" w:cs="Times New Roman"/>
          <w:b/>
          <w:sz w:val="20"/>
          <w:szCs w:val="20"/>
          <w:u w:val="single"/>
        </w:rPr>
        <w:t>Lag</w:t>
      </w:r>
      <w:r>
        <w:rPr>
          <w:rFonts w:ascii="Times New Roman" w:eastAsia="Times New Roman" w:hAnsi="Times New Roman" w:cs="Times New Roman"/>
          <w:sz w:val="20"/>
          <w:szCs w:val="20"/>
        </w:rPr>
        <w:t>erey)</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Solzhenitsyn also wrote a novel titled for </w:t>
      </w:r>
      <w:r>
        <w:rPr>
          <w:rFonts w:ascii="Times New Roman" w:eastAsia="Times New Roman" w:hAnsi="Times New Roman" w:cs="Times New Roman"/>
          <w:i/>
          <w:sz w:val="20"/>
          <w:szCs w:val="20"/>
        </w:rPr>
        <w:t xml:space="preserve">One Day in the Life </w:t>
      </w:r>
      <w:r>
        <w:rPr>
          <w:rFonts w:ascii="Times New Roman" w:eastAsia="Times New Roman" w:hAnsi="Times New Roman" w:cs="Times New Roman"/>
          <w:sz w:val="20"/>
          <w:szCs w:val="20"/>
        </w:rPr>
        <w:t xml:space="preserve">of this character who is sentenced to a gulag for 3653 days and </w:t>
      </w:r>
      <w:r w:rsidR="00AF1C84">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hide a piece of metal to avoid going into “the hole”.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Ivan </w:t>
      </w:r>
      <w:proofErr w:type="spellStart"/>
      <w:r>
        <w:rPr>
          <w:rFonts w:ascii="Times New Roman" w:eastAsia="Times New Roman" w:hAnsi="Times New Roman" w:cs="Times New Roman"/>
          <w:b/>
          <w:sz w:val="20"/>
          <w:szCs w:val="20"/>
          <w:u w:val="single"/>
        </w:rPr>
        <w:t>Denisovich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Shukhov</w:t>
      </w:r>
      <w:proofErr w:type="spellEnd"/>
      <w:r>
        <w:rPr>
          <w:rFonts w:ascii="Times New Roman" w:eastAsia="Times New Roman" w:hAnsi="Times New Roman" w:cs="Times New Roman"/>
          <w:sz w:val="20"/>
          <w:szCs w:val="20"/>
        </w:rPr>
        <w:t xml:space="preserve"> (or just </w:t>
      </w:r>
      <w:proofErr w:type="spellStart"/>
      <w:r>
        <w:rPr>
          <w:rFonts w:ascii="Times New Roman" w:eastAsia="Times New Roman" w:hAnsi="Times New Roman" w:cs="Times New Roman"/>
          <w:b/>
          <w:sz w:val="20"/>
          <w:szCs w:val="20"/>
          <w:u w:val="single"/>
        </w:rPr>
        <w:t>Shukov</w:t>
      </w:r>
      <w:proofErr w:type="spellEnd"/>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Ukrainian-born author was killed during Stalin’s purges and wrote the </w:t>
      </w:r>
      <w:r>
        <w:rPr>
          <w:rFonts w:ascii="Times New Roman" w:eastAsia="Times New Roman" w:hAnsi="Times New Roman" w:cs="Times New Roman"/>
          <w:i/>
          <w:sz w:val="20"/>
          <w:szCs w:val="20"/>
        </w:rPr>
        <w:t>Red Cavalry</w:t>
      </w:r>
      <w:r>
        <w:rPr>
          <w:rFonts w:ascii="Times New Roman" w:eastAsia="Times New Roman" w:hAnsi="Times New Roman" w:cs="Times New Roman"/>
          <w:sz w:val="20"/>
          <w:szCs w:val="20"/>
        </w:rPr>
        <w:t>, a collection of short stories that describe this author’s experiences with the Red Army during the war against the Polish.</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Isaac </w:t>
      </w:r>
      <w:r>
        <w:rPr>
          <w:rFonts w:ascii="Times New Roman" w:eastAsia="Times New Roman" w:hAnsi="Times New Roman" w:cs="Times New Roman"/>
          <w:b/>
          <w:sz w:val="20"/>
          <w:szCs w:val="20"/>
          <w:u w:val="single"/>
        </w:rPr>
        <w:t>Babel</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7. This country’s official languages include English, Afrikaans and Zulu.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nation which contains the cities of Durban and Johannesburg, and encompasses the Cape of Good Hope.</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Republic of </w:t>
      </w:r>
      <w:r>
        <w:rPr>
          <w:rFonts w:ascii="Times New Roman" w:eastAsia="Times New Roman" w:hAnsi="Times New Roman" w:cs="Times New Roman"/>
          <w:b/>
          <w:sz w:val="20"/>
          <w:szCs w:val="20"/>
          <w:u w:val="single"/>
        </w:rPr>
        <w:t>South Africa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river, the second longest in South Africa which empties into the Indian Ocean, and forms part of the border between Botswana and South Africa.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Limpopo</w:t>
      </w:r>
      <w:r>
        <w:rPr>
          <w:rFonts w:ascii="Times New Roman" w:eastAsia="Times New Roman" w:hAnsi="Times New Roman" w:cs="Times New Roman"/>
          <w:sz w:val="20"/>
          <w:szCs w:val="20"/>
        </w:rPr>
        <w:t xml:space="preserve"> River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kingdom which is completely enveloped by South Africa and has a capital at Maseru.</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Kingdom of </w:t>
      </w:r>
      <w:r>
        <w:rPr>
          <w:rFonts w:ascii="Times New Roman" w:eastAsia="Times New Roman" w:hAnsi="Times New Roman" w:cs="Times New Roman"/>
          <w:b/>
          <w:sz w:val="20"/>
          <w:szCs w:val="20"/>
          <w:u w:val="single"/>
        </w:rPr>
        <w:t>Lesotho</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8. Many early Sienese artists used this method of painting. For 10 points each,</w:t>
      </w:r>
    </w:p>
    <w:p w:rsidR="00A43509" w:rsidRDefault="00222E0D" w:rsidP="0032620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[10] Identify this form of fast-drying painting which involves dissolving pigments in egg yolk.</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tempera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Tempera was largely replaced by oil paintings due to the work of Early Netherlandish painters, such as this artist of </w:t>
      </w:r>
      <w:r>
        <w:rPr>
          <w:rFonts w:ascii="Times New Roman" w:eastAsia="Times New Roman" w:hAnsi="Times New Roman" w:cs="Times New Roman"/>
          <w:i/>
          <w:sz w:val="20"/>
          <w:szCs w:val="20"/>
        </w:rPr>
        <w:t>The Arnolfini Wedding</w:t>
      </w:r>
      <w:r>
        <w:rPr>
          <w:rFonts w:ascii="Times New Roman" w:eastAsia="Times New Roman" w:hAnsi="Times New Roman" w:cs="Times New Roman"/>
          <w:sz w:val="20"/>
          <w:szCs w:val="20"/>
        </w:rPr>
        <w:t xml:space="preserve">. </w:t>
      </w:r>
    </w:p>
    <w:p w:rsidR="00A43509" w:rsidRDefault="00222E0D" w:rsidP="0032620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Jan </w:t>
      </w:r>
      <w:r>
        <w:rPr>
          <w:rFonts w:ascii="Times New Roman" w:eastAsia="Times New Roman" w:hAnsi="Times New Roman" w:cs="Times New Roman"/>
          <w:b/>
          <w:sz w:val="20"/>
          <w:szCs w:val="20"/>
          <w:u w:val="single"/>
        </w:rPr>
        <w:t>van Eyck</w:t>
      </w:r>
      <w:r>
        <w:rPr>
          <w:rFonts w:ascii="Times New Roman" w:eastAsia="Times New Roman" w:hAnsi="Times New Roman" w:cs="Times New Roman"/>
          <w:b/>
          <w:sz w:val="20"/>
          <w:szCs w:val="20"/>
        </w:rPr>
        <w:t xml:space="preserve">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Tempera has seen somewhat of a revival in the 20 </w:t>
      </w:r>
      <w:proofErr w:type="gramStart"/>
      <w:r>
        <w:rPr>
          <w:rFonts w:ascii="Times New Roman" w:eastAsia="Times New Roman" w:hAnsi="Times New Roman" w:cs="Times New Roman"/>
          <w:sz w:val="20"/>
          <w:szCs w:val="20"/>
        </w:rPr>
        <w:t>century</w:t>
      </w:r>
      <w:proofErr w:type="gramEnd"/>
      <w:r>
        <w:rPr>
          <w:rFonts w:ascii="Times New Roman" w:eastAsia="Times New Roman" w:hAnsi="Times New Roman" w:cs="Times New Roman"/>
          <w:sz w:val="20"/>
          <w:szCs w:val="20"/>
        </w:rPr>
        <w:t>; Andrew Wyeth used tempera to create this painting, depicting a young polio-stricken girl lying in a field in Maine.</w:t>
      </w:r>
    </w:p>
    <w:p w:rsidR="00A43509" w:rsidRDefault="00222E0D" w:rsidP="0032620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Christina’s World</w:t>
      </w:r>
    </w:p>
    <w:p w:rsidR="00A43509" w:rsidRDefault="00A43509" w:rsidP="0032620D">
      <w:pPr>
        <w:rPr>
          <w:rFonts w:ascii="Times New Roman" w:eastAsia="Times New Roman" w:hAnsi="Times New Roman" w:cs="Times New Roman"/>
          <w:sz w:val="20"/>
          <w:szCs w:val="20"/>
        </w:rPr>
      </w:pPr>
    </w:p>
    <w:p w:rsidR="00222E0D" w:rsidRDefault="00222E0D" w:rsidP="0032620D">
      <w:pPr>
        <w:rPr>
          <w:rFonts w:ascii="Times New Roman" w:eastAsia="Times New Roman" w:hAnsi="Times New Roman" w:cs="Times New Roman"/>
          <w:sz w:val="20"/>
          <w:szCs w:val="20"/>
        </w:rPr>
      </w:pPr>
    </w:p>
    <w:p w:rsidR="00222E0D" w:rsidRDefault="00222E0D" w:rsidP="0032620D">
      <w:pPr>
        <w:rPr>
          <w:rFonts w:ascii="Times New Roman" w:eastAsia="Times New Roman" w:hAnsi="Times New Roman" w:cs="Times New Roman"/>
          <w:sz w:val="20"/>
          <w:szCs w:val="20"/>
        </w:rPr>
      </w:pPr>
    </w:p>
    <w:p w:rsidR="00222E0D" w:rsidRDefault="00222E0D" w:rsidP="0032620D">
      <w:pPr>
        <w:rPr>
          <w:rFonts w:ascii="Times New Roman" w:eastAsia="Times New Roman" w:hAnsi="Times New Roman" w:cs="Times New Roman"/>
          <w:sz w:val="20"/>
          <w:szCs w:val="20"/>
        </w:rPr>
      </w:pPr>
    </w:p>
    <w:p w:rsidR="00222E0D" w:rsidRDefault="00222E0D"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 For 10 points each, answer some questions about the major discovery of Alfred Wegener.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Wegener theorized this phenomenon when he realized that the remains of different creatures could be found in vastly different climates. This phenomenon explains the movement of North America and Europe.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Continental drift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Rising basaltic magma at divergent plate boundaries drives this process that is partially responsible for continental drift. This process also generates new oceanic crust.</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Seafloor spreading</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Magnetic striping that occurs at divergent plate boundaries provides evidence of this recurring phenomenon through geologic time. This phenomenon provided more evidence to support continental drift.</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Polar Wandering</w:t>
      </w:r>
    </w:p>
    <w:p w:rsidR="00A43509" w:rsidRDefault="00A43509" w:rsidP="0032620D">
      <w:pPr>
        <w:rPr>
          <w:rFonts w:ascii="Times New Roman" w:eastAsia="Times New Roman" w:hAnsi="Times New Roman" w:cs="Times New Roman"/>
          <w:b/>
          <w:sz w:val="20"/>
          <w:szCs w:val="20"/>
          <w:u w:val="single"/>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speaker of this poem longs for </w:t>
      </w:r>
      <w:r w:rsidR="00120735">
        <w:rPr>
          <w:rFonts w:ascii="Times New Roman" w:eastAsia="Times New Roman" w:hAnsi="Times New Roman" w:cs="Times New Roman"/>
          <w:sz w:val="20"/>
          <w:szCs w:val="20"/>
        </w:rPr>
        <w:t>the ”world</w:t>
      </w:r>
      <w:r>
        <w:rPr>
          <w:rFonts w:ascii="Times New Roman" w:eastAsia="Times New Roman" w:hAnsi="Times New Roman" w:cs="Times New Roman"/>
          <w:sz w:val="20"/>
          <w:szCs w:val="20"/>
        </w:rPr>
        <w:t xml:space="preserve"> enough and time” to spend with a certain woman.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poem in which the speaker tries to get a woman to sleep with him by saying he will “Love you ten years before the flood”.</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To His Coy Mistress</w:t>
      </w:r>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“To His Coy Mistress” was written by this British poet of “An Horatian Ode Upon Cromwell's Return from Ireland”.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Andrew </w:t>
      </w:r>
      <w:r>
        <w:rPr>
          <w:rFonts w:ascii="Times New Roman" w:eastAsia="Times New Roman" w:hAnsi="Times New Roman" w:cs="Times New Roman"/>
          <w:b/>
          <w:sz w:val="20"/>
          <w:szCs w:val="20"/>
          <w:u w:val="single"/>
        </w:rPr>
        <w:t>Marvell</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Marvell wrote this </w:t>
      </w:r>
      <w:r w:rsidR="00DD5AF8">
        <w:rPr>
          <w:rFonts w:ascii="Times New Roman" w:eastAsia="Times New Roman" w:hAnsi="Times New Roman" w:cs="Times New Roman"/>
          <w:sz w:val="20"/>
          <w:szCs w:val="20"/>
        </w:rPr>
        <w:t>97-stanza</w:t>
      </w:r>
      <w:r>
        <w:rPr>
          <w:rFonts w:ascii="Times New Roman" w:eastAsia="Times New Roman" w:hAnsi="Times New Roman" w:cs="Times New Roman"/>
          <w:sz w:val="20"/>
          <w:szCs w:val="20"/>
        </w:rPr>
        <w:t xml:space="preserve"> poem that is a canonical exam</w:t>
      </w:r>
      <w:r w:rsidR="00DD5AF8">
        <w:rPr>
          <w:rFonts w:ascii="Times New Roman" w:eastAsia="Times New Roman" w:hAnsi="Times New Roman" w:cs="Times New Roman"/>
          <w:sz w:val="20"/>
          <w:szCs w:val="20"/>
        </w:rPr>
        <w:t>ple</w:t>
      </w:r>
      <w:r>
        <w:rPr>
          <w:rFonts w:ascii="Times New Roman" w:eastAsia="Times New Roman" w:hAnsi="Times New Roman" w:cs="Times New Roman"/>
          <w:sz w:val="20"/>
          <w:szCs w:val="20"/>
        </w:rPr>
        <w:t xml:space="preserve"> of a country house poem. This poem ends with the enigmatic “Let's in: for the dark Hemisphere/Does now like one of them appear.”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Upon Appleton House</w:t>
      </w:r>
      <w:r>
        <w:rPr>
          <w:rFonts w:ascii="Times New Roman" w:eastAsia="Times New Roman" w:hAnsi="Times New Roman" w:cs="Times New Roman"/>
          <w:sz w:val="20"/>
          <w:szCs w:val="20"/>
        </w:rPr>
        <w:t>, to my Lord Fairfax”</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11. Answer the following about the mythical Trojan War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Odysseus and a man of this name who was known as the “Greater” fought over Achilles’ armor after Achilles got shot in the heel. Another hero with this name led the Locrian contingent during the Trojan War.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Ajax </w:t>
      </w:r>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Ajax the Greater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Ajax the Lesser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Telamonian Ajax</w:t>
      </w:r>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Trojan prince was killed during the Trojan War by Achilles. Achilles did not exactly respect this man, as evidenced by how this leader’s corpse was dragged around Troy by Achilles’ chariot.</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Hector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After the fall of Troy, the Greeks ruthlessly decided to kill this infant son of Hector by throwing him off the walls of Troy as his mother Andromache watched.</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Astyanax</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Scamandrius</w:t>
      </w:r>
      <w:r>
        <w:rPr>
          <w:rFonts w:ascii="Times New Roman" w:eastAsia="Times New Roman" w:hAnsi="Times New Roman" w:cs="Times New Roman"/>
          <w:sz w:val="20"/>
          <w:szCs w:val="20"/>
        </w:rPr>
        <w:t xml:space="preserve">”) </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12. This word comes from the Latin for “method,” or “manner,” although all seven major categories of this concept originated in the music of Ancient Greece.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variations on typical musical scales, which generally feature an alteration of one note. Examples of them include the “Dorian,” and “Corinthian” ones.</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mode</w:t>
      </w:r>
      <w:r>
        <w:rPr>
          <w:rFonts w:ascii="Times New Roman" w:eastAsia="Times New Roman" w:hAnsi="Times New Roman" w:cs="Times New Roman"/>
          <w:sz w:val="20"/>
          <w:szCs w:val="20"/>
        </w:rPr>
        <w:t>(s)</w:t>
      </w:r>
      <w:r>
        <w:rPr>
          <w:rFonts w:ascii="Times New Roman" w:eastAsia="Times New Roman" w:hAnsi="Times New Roman" w:cs="Times New Roman"/>
          <w:b/>
          <w:sz w:val="20"/>
          <w:szCs w:val="20"/>
          <w:u w:val="single"/>
        </w:rPr>
        <w:t xml:space="preserve">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 typical musical scale is composed of this many notes. An interval of this many notes, along with fourths, and fifths is considered “perfect,” and is called an octave. </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eight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mode is very similar to a natural minor scale, but the second note is a minor rather than a second. The dominant of this mode is often called the “Spanish gypsy scale” because it is often used in flamenco dances. </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Phrygian</w:t>
      </w:r>
      <w:r>
        <w:rPr>
          <w:rFonts w:ascii="Times New Roman" w:eastAsia="Times New Roman" w:hAnsi="Times New Roman" w:cs="Times New Roman"/>
          <w:sz w:val="20"/>
          <w:szCs w:val="20"/>
        </w:rPr>
        <w:t xml:space="preserve"> mode</w:t>
      </w: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 In 2003, this TV channel’s rebranding included dropping the slogan “Music First” and creating a new box logo.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TV network owned by Viacom that began as a subsidiary of MTV, but now mainly broadcasts occasionally music-based reality shows including </w:t>
      </w:r>
      <w:r>
        <w:rPr>
          <w:rFonts w:ascii="Times New Roman" w:eastAsia="Times New Roman" w:hAnsi="Times New Roman" w:cs="Times New Roman"/>
          <w:i/>
          <w:sz w:val="20"/>
          <w:szCs w:val="20"/>
        </w:rPr>
        <w:t>Dating Naked</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Celebreality</w:t>
      </w:r>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VH1</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long-running VH1 reality series focuses on the relationships of various rap and R&amp;B artists; it has spinoffs located in Atlanta and Hollywood, and the current seventh season of its original New York installment includes Remy Ma and </w:t>
      </w:r>
      <w:proofErr w:type="spellStart"/>
      <w:r>
        <w:rPr>
          <w:rFonts w:ascii="Times New Roman" w:eastAsia="Times New Roman" w:hAnsi="Times New Roman" w:cs="Times New Roman"/>
          <w:sz w:val="20"/>
          <w:szCs w:val="20"/>
        </w:rPr>
        <w:t>Cardi</w:t>
      </w:r>
      <w:proofErr w:type="spellEnd"/>
      <w:r>
        <w:rPr>
          <w:rFonts w:ascii="Times New Roman" w:eastAsia="Times New Roman" w:hAnsi="Times New Roman" w:cs="Times New Roman"/>
          <w:sz w:val="20"/>
          <w:szCs w:val="20"/>
        </w:rPr>
        <w:t xml:space="preserve"> B.</w:t>
      </w:r>
    </w:p>
    <w:p w:rsidR="00A43509" w:rsidRDefault="00222E0D" w:rsidP="0032620D">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Love &amp; Hip-Hop</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On March 24, 2017, VH1 began airing the ninth season of this reality competition series produced by World of Wonder. Lady Gaga</w:t>
      </w:r>
      <w:r w:rsidR="00120735">
        <w:rPr>
          <w:rFonts w:ascii="Times New Roman" w:eastAsia="Times New Roman" w:hAnsi="Times New Roman" w:cs="Times New Roman"/>
          <w:sz w:val="20"/>
          <w:szCs w:val="20"/>
        </w:rPr>
        <w:t xml:space="preserve"> served as a guest judge on the</w:t>
      </w:r>
      <w:r>
        <w:rPr>
          <w:rFonts w:ascii="Times New Roman" w:eastAsia="Times New Roman" w:hAnsi="Times New Roman" w:cs="Times New Roman"/>
          <w:sz w:val="20"/>
          <w:szCs w:val="20"/>
        </w:rPr>
        <w:t xml:space="preserve"> episode of this show, where competitors vie for the title of “America’s Next Drag Superstar.”</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i/>
          <w:sz w:val="20"/>
          <w:szCs w:val="20"/>
          <w:u w:val="single"/>
        </w:rPr>
        <w:t>RuPaul’s</w:t>
      </w:r>
      <w:proofErr w:type="spellEnd"/>
      <w:r>
        <w:rPr>
          <w:rFonts w:ascii="Times New Roman" w:eastAsia="Times New Roman" w:hAnsi="Times New Roman" w:cs="Times New Roman"/>
          <w:b/>
          <w:i/>
          <w:sz w:val="20"/>
          <w:szCs w:val="20"/>
          <w:u w:val="single"/>
        </w:rPr>
        <w:t xml:space="preserve"> Drag Race</w:t>
      </w:r>
      <w:r>
        <w:rPr>
          <w:rFonts w:ascii="Times New Roman" w:eastAsia="Times New Roman" w:hAnsi="Times New Roman" w:cs="Times New Roman"/>
          <w:sz w:val="20"/>
          <w:szCs w:val="20"/>
        </w:rPr>
        <w:t xml:space="preserve"> </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14. During the reign of Emperor Ling, this dynasty experienced the Taoist Yellow Turban rebellion.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Chinese dynasty that also names the majority ethnic group in China.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Han</w:t>
      </w:r>
      <w:r>
        <w:rPr>
          <w:rFonts w:ascii="Times New Roman" w:eastAsia="Times New Roman" w:hAnsi="Times New Roman" w:cs="Times New Roman"/>
          <w:sz w:val="20"/>
          <w:szCs w:val="20"/>
        </w:rPr>
        <w:t xml:space="preserve"> Dynasty</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Han defeated this other Asian empire in 109 BC. Emperor Wu sent fifty thousand troops to fight this empire. The Han eventually seized this empire’s capital </w:t>
      </w:r>
      <w:proofErr w:type="spellStart"/>
      <w:r>
        <w:rPr>
          <w:rFonts w:ascii="Times New Roman" w:eastAsia="Times New Roman" w:hAnsi="Times New Roman" w:cs="Times New Roman"/>
          <w:sz w:val="20"/>
          <w:szCs w:val="20"/>
        </w:rPr>
        <w:t>Wanggeom-seong</w:t>
      </w:r>
      <w:proofErr w:type="spellEnd"/>
      <w:r>
        <w:rPr>
          <w:rFonts w:ascii="Times New Roman" w:eastAsia="Times New Roman" w:hAnsi="Times New Roman" w:cs="Times New Roman"/>
          <w:sz w:val="20"/>
          <w:szCs w:val="20"/>
        </w:rPr>
        <w:t>. This empire then collapsed.</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Gojoseon</w:t>
      </w:r>
      <w:proofErr w:type="spellEnd"/>
      <w:r>
        <w:rPr>
          <w:rFonts w:ascii="Times New Roman" w:eastAsia="Times New Roman" w:hAnsi="Times New Roman" w:cs="Times New Roman"/>
          <w:sz w:val="20"/>
          <w:szCs w:val="20"/>
        </w:rPr>
        <w:t xml:space="preserve"> [pr. “</w:t>
      </w:r>
      <w:proofErr w:type="spellStart"/>
      <w:r>
        <w:rPr>
          <w:rFonts w:ascii="Times New Roman" w:eastAsia="Times New Roman" w:hAnsi="Times New Roman" w:cs="Times New Roman"/>
          <w:sz w:val="20"/>
          <w:szCs w:val="20"/>
        </w:rPr>
        <w:t>Kochosun</w:t>
      </w:r>
      <w:proofErr w:type="spellEnd"/>
      <w:r>
        <w:rPr>
          <w:rFonts w:ascii="Times New Roman" w:eastAsia="Times New Roman" w:hAnsi="Times New Roman" w:cs="Times New Roman"/>
          <w:sz w:val="20"/>
          <w:szCs w:val="20"/>
        </w:rPr>
        <w:t xml:space="preserve">” but be lenient] (or </w:t>
      </w:r>
      <w:r>
        <w:rPr>
          <w:rFonts w:ascii="Times New Roman" w:eastAsia="Times New Roman" w:hAnsi="Times New Roman" w:cs="Times New Roman"/>
          <w:b/>
          <w:sz w:val="20"/>
          <w:szCs w:val="20"/>
          <w:u w:val="single"/>
        </w:rPr>
        <w:t>Ancient Joseon</w:t>
      </w:r>
      <w:r>
        <w:rPr>
          <w:rFonts w:ascii="Times New Roman" w:eastAsia="Times New Roman" w:hAnsi="Times New Roman" w:cs="Times New Roman"/>
          <w:sz w:val="20"/>
          <w:szCs w:val="20"/>
        </w:rPr>
        <w:t>, prompt on “Joseon”)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Han dynasty was followed by this numerically-named period of Chinese history where the Shu Han dynasty’s Liu Bei claimed lineage from the Han. This period is known for its warfare and population decrease compared to the Han.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Three Kingdoms</w:t>
      </w:r>
      <w:r>
        <w:rPr>
          <w:rFonts w:ascii="Times New Roman" w:eastAsia="Times New Roman" w:hAnsi="Times New Roman" w:cs="Times New Roman"/>
          <w:sz w:val="20"/>
          <w:szCs w:val="20"/>
        </w:rPr>
        <w:t xml:space="preserve"> Period</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highlight w:val="white"/>
        </w:rPr>
        <w:t>This long poem, that was written in trochaic tetrameter recounts the stories of how the Earth was made, the origin of the first man, the shamanistic main character of the work. For 10 points each:</w:t>
      </w: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this poem which recounts the stories of characters such as </w:t>
      </w:r>
      <w:proofErr w:type="spellStart"/>
      <w:r>
        <w:rPr>
          <w:rFonts w:ascii="Times New Roman" w:eastAsia="Times New Roman" w:hAnsi="Times New Roman" w:cs="Times New Roman"/>
          <w:sz w:val="20"/>
          <w:szCs w:val="20"/>
          <w:highlight w:val="white"/>
        </w:rPr>
        <w:t>Väinämöinen</w:t>
      </w:r>
      <w:proofErr w:type="spellEnd"/>
      <w:r>
        <w:rPr>
          <w:rFonts w:ascii="Times New Roman" w:eastAsia="Times New Roman" w:hAnsi="Times New Roman" w:cs="Times New Roman"/>
          <w:sz w:val="20"/>
          <w:szCs w:val="20"/>
          <w:highlight w:val="white"/>
        </w:rPr>
        <w:t xml:space="preserve"> and </w:t>
      </w:r>
      <w:proofErr w:type="spellStart"/>
      <w:r>
        <w:rPr>
          <w:rFonts w:ascii="Times New Roman" w:eastAsia="Times New Roman" w:hAnsi="Times New Roman" w:cs="Times New Roman"/>
          <w:sz w:val="20"/>
          <w:szCs w:val="20"/>
          <w:highlight w:val="white"/>
        </w:rPr>
        <w:t>Lemminkäinen</w:t>
      </w:r>
      <w:proofErr w:type="spellEnd"/>
    </w:p>
    <w:p w:rsidR="00A43509" w:rsidRDefault="00222E0D" w:rsidP="0032620D">
      <w:pPr>
        <w:rPr>
          <w:rFonts w:ascii="Times New Roman" w:eastAsia="Times New Roman" w:hAnsi="Times New Roman" w:cs="Times New Roman"/>
          <w:b/>
          <w:color w:val="FFFFFF"/>
          <w:sz w:val="20"/>
          <w:szCs w:val="20"/>
          <w:u w:val="single"/>
          <w:shd w:val="clear" w:color="auto" w:fill="D82300"/>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Kalevala</w:t>
      </w: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Kalevala is the national epic of Karelia as well as this northern European nation with capital at Helsinki.</w:t>
      </w:r>
    </w:p>
    <w:p w:rsidR="00A43509" w:rsidRDefault="00222E0D" w:rsidP="0032620D">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Finland</w:t>
      </w: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Acc</w:t>
      </w:r>
      <w:r w:rsidR="0011339C">
        <w:rPr>
          <w:rFonts w:ascii="Times New Roman" w:eastAsia="Times New Roman" w:hAnsi="Times New Roman" w:cs="Times New Roman"/>
          <w:sz w:val="20"/>
          <w:szCs w:val="20"/>
          <w:highlight w:val="white"/>
        </w:rPr>
        <w:t>ording to the Kalevala, the</w:t>
      </w:r>
      <w:r>
        <w:rPr>
          <w:rFonts w:ascii="Times New Roman" w:eastAsia="Times New Roman" w:hAnsi="Times New Roman" w:cs="Times New Roman"/>
          <w:sz w:val="20"/>
          <w:szCs w:val="20"/>
          <w:highlight w:val="white"/>
        </w:rPr>
        <w:t xml:space="preserve"> world was created by one of these things which was lain on the knee of </w:t>
      </w:r>
      <w:proofErr w:type="spellStart"/>
      <w:r>
        <w:rPr>
          <w:rFonts w:ascii="Times New Roman" w:eastAsia="Times New Roman" w:hAnsi="Times New Roman" w:cs="Times New Roman"/>
          <w:sz w:val="20"/>
          <w:szCs w:val="20"/>
          <w:highlight w:val="white"/>
        </w:rPr>
        <w:t>Ilmatar</w:t>
      </w:r>
      <w:proofErr w:type="spellEnd"/>
      <w:r>
        <w:rPr>
          <w:rFonts w:ascii="Times New Roman" w:eastAsia="Times New Roman" w:hAnsi="Times New Roman" w:cs="Times New Roman"/>
          <w:sz w:val="20"/>
          <w:szCs w:val="20"/>
          <w:highlight w:val="white"/>
        </w:rPr>
        <w:t>, the goddess of the air.</w:t>
      </w:r>
    </w:p>
    <w:p w:rsidR="00A43509" w:rsidRDefault="00222E0D" w:rsidP="0032620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an </w:t>
      </w:r>
      <w:r>
        <w:rPr>
          <w:rFonts w:ascii="Times New Roman" w:eastAsia="Times New Roman" w:hAnsi="Times New Roman" w:cs="Times New Roman"/>
          <w:b/>
          <w:sz w:val="20"/>
          <w:szCs w:val="20"/>
          <w:highlight w:val="white"/>
          <w:u w:val="single"/>
        </w:rPr>
        <w:t>egg</w:t>
      </w:r>
      <w:r>
        <w:rPr>
          <w:rFonts w:ascii="Times New Roman" w:eastAsia="Times New Roman" w:hAnsi="Times New Roman" w:cs="Times New Roman"/>
          <w:sz w:val="20"/>
          <w:szCs w:val="20"/>
          <w:highlight w:val="white"/>
        </w:rPr>
        <w:t xml:space="preserve"> (accept “</w:t>
      </w:r>
      <w:r>
        <w:rPr>
          <w:rFonts w:ascii="Times New Roman" w:eastAsia="Times New Roman" w:hAnsi="Times New Roman" w:cs="Times New Roman"/>
          <w:b/>
          <w:sz w:val="20"/>
          <w:szCs w:val="20"/>
          <w:highlight w:val="white"/>
          <w:u w:val="single"/>
        </w:rPr>
        <w:t>world egg</w:t>
      </w:r>
      <w:r>
        <w:rPr>
          <w:rFonts w:ascii="Times New Roman" w:eastAsia="Times New Roman" w:hAnsi="Times New Roman" w:cs="Times New Roman"/>
          <w:sz w:val="20"/>
          <w:szCs w:val="20"/>
          <w:highlight w:val="white"/>
        </w:rPr>
        <w:t>”, “</w:t>
      </w:r>
      <w:r>
        <w:rPr>
          <w:rFonts w:ascii="Times New Roman" w:eastAsia="Times New Roman" w:hAnsi="Times New Roman" w:cs="Times New Roman"/>
          <w:b/>
          <w:sz w:val="20"/>
          <w:szCs w:val="20"/>
          <w:highlight w:val="white"/>
          <w:u w:val="single"/>
        </w:rPr>
        <w:t>cosmic egg</w:t>
      </w:r>
      <w:r>
        <w:rPr>
          <w:rFonts w:ascii="Times New Roman" w:eastAsia="Times New Roman" w:hAnsi="Times New Roman" w:cs="Times New Roman"/>
          <w:sz w:val="20"/>
          <w:szCs w:val="20"/>
          <w:highlight w:val="white"/>
        </w:rPr>
        <w:t>,” and “</w:t>
      </w:r>
      <w:r>
        <w:rPr>
          <w:rFonts w:ascii="Times New Roman" w:eastAsia="Times New Roman" w:hAnsi="Times New Roman" w:cs="Times New Roman"/>
          <w:b/>
          <w:sz w:val="20"/>
          <w:szCs w:val="20"/>
          <w:highlight w:val="white"/>
          <w:u w:val="single"/>
        </w:rPr>
        <w:t>mundane egg</w:t>
      </w:r>
      <w:r>
        <w:rPr>
          <w:rFonts w:ascii="Times New Roman" w:eastAsia="Times New Roman" w:hAnsi="Times New Roman" w:cs="Times New Roman"/>
          <w:sz w:val="20"/>
          <w:szCs w:val="20"/>
          <w:highlight w:val="white"/>
        </w:rPr>
        <w:t>”)</w:t>
      </w:r>
    </w:p>
    <w:p w:rsidR="00A43509" w:rsidRDefault="00A43509" w:rsidP="0032620D">
      <w:pPr>
        <w:rPr>
          <w:rFonts w:ascii="Times New Roman" w:eastAsia="Times New Roman" w:hAnsi="Times New Roman" w:cs="Times New Roman"/>
          <w:sz w:val="20"/>
          <w:szCs w:val="20"/>
        </w:rPr>
      </w:pPr>
    </w:p>
    <w:p w:rsidR="009C3578" w:rsidRDefault="00222E0D" w:rsidP="0032620D">
      <w:r>
        <w:rPr>
          <w:rFonts w:ascii="Times New Roman" w:eastAsia="Times New Roman" w:hAnsi="Times New Roman" w:cs="Times New Roman"/>
          <w:sz w:val="20"/>
          <w:szCs w:val="20"/>
        </w:rPr>
        <w:t xml:space="preserve">16. </w:t>
      </w:r>
      <w:r w:rsidR="009C3578">
        <w:rPr>
          <w:rFonts w:ascii="Times New Roman" w:eastAsia="Times New Roman" w:hAnsi="Times New Roman" w:cs="Times New Roman"/>
          <w:sz w:val="20"/>
          <w:szCs w:val="20"/>
        </w:rPr>
        <w:t>Pauline Kael is considered a pioneer in her writings on this art form. For 10 points each,</w:t>
      </w:r>
    </w:p>
    <w:p w:rsidR="009C3578" w:rsidRDefault="009C3578" w:rsidP="0032620D">
      <w:r>
        <w:rPr>
          <w:rFonts w:ascii="Times New Roman" w:eastAsia="Times New Roman" w:hAnsi="Times New Roman" w:cs="Times New Roman"/>
          <w:sz w:val="20"/>
          <w:szCs w:val="20"/>
        </w:rPr>
        <w:t>[10] Identify this art form. Others who write about this art form include A.O. Scott and Peter Travers.</w:t>
      </w:r>
    </w:p>
    <w:p w:rsidR="009C3578" w:rsidRDefault="009C3578" w:rsidP="0032620D">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film</w:t>
      </w:r>
      <w:r>
        <w:rPr>
          <w:rFonts w:ascii="Times New Roman" w:eastAsia="Times New Roman" w:hAnsi="Times New Roman" w:cs="Times New Roman"/>
          <w:sz w:val="20"/>
          <w:szCs w:val="20"/>
        </w:rPr>
        <w:t xml:space="preserve"> (prompt on “cinema”, “movies” or “</w:t>
      </w:r>
      <w:proofErr w:type="spellStart"/>
      <w:r>
        <w:rPr>
          <w:rFonts w:ascii="Times New Roman" w:eastAsia="Times New Roman" w:hAnsi="Times New Roman" w:cs="Times New Roman"/>
          <w:sz w:val="20"/>
          <w:szCs w:val="20"/>
        </w:rPr>
        <w:t>kinography</w:t>
      </w:r>
      <w:proofErr w:type="spellEnd"/>
      <w:r>
        <w:rPr>
          <w:rFonts w:ascii="Times New Roman" w:eastAsia="Times New Roman" w:hAnsi="Times New Roman" w:cs="Times New Roman"/>
          <w:sz w:val="20"/>
          <w:szCs w:val="20"/>
        </w:rPr>
        <w:t>”)</w:t>
      </w:r>
    </w:p>
    <w:p w:rsidR="009C3578" w:rsidRDefault="009C3578" w:rsidP="0032620D">
      <w:r>
        <w:rPr>
          <w:rFonts w:ascii="Times New Roman" w:eastAsia="Times New Roman" w:hAnsi="Times New Roman" w:cs="Times New Roman"/>
          <w:sz w:val="20"/>
          <w:szCs w:val="20"/>
        </w:rPr>
        <w:t xml:space="preserve">[10] This film critic was the subject of the documentary </w:t>
      </w:r>
      <w:r>
        <w:rPr>
          <w:rFonts w:ascii="Times New Roman" w:eastAsia="Times New Roman" w:hAnsi="Times New Roman" w:cs="Times New Roman"/>
          <w:i/>
          <w:sz w:val="20"/>
          <w:szCs w:val="20"/>
        </w:rPr>
        <w:t>Life Itself</w:t>
      </w:r>
      <w:r>
        <w:rPr>
          <w:rFonts w:ascii="Times New Roman" w:eastAsia="Times New Roman" w:hAnsi="Times New Roman" w:cs="Times New Roman"/>
          <w:sz w:val="20"/>
          <w:szCs w:val="20"/>
        </w:rPr>
        <w:t xml:space="preserve"> and hosted shows with Richard Roeper and Gene </w:t>
      </w:r>
      <w:proofErr w:type="spellStart"/>
      <w:r>
        <w:rPr>
          <w:rFonts w:ascii="Times New Roman" w:eastAsia="Times New Roman" w:hAnsi="Times New Roman" w:cs="Times New Roman"/>
          <w:sz w:val="20"/>
          <w:szCs w:val="20"/>
        </w:rPr>
        <w:t>Siskel</w:t>
      </w:r>
      <w:proofErr w:type="spellEnd"/>
      <w:r>
        <w:rPr>
          <w:rFonts w:ascii="Times New Roman" w:eastAsia="Times New Roman" w:hAnsi="Times New Roman" w:cs="Times New Roman"/>
          <w:sz w:val="20"/>
          <w:szCs w:val="20"/>
        </w:rPr>
        <w:t xml:space="preserve">. </w:t>
      </w:r>
    </w:p>
    <w:p w:rsidR="009C3578" w:rsidRDefault="009C3578" w:rsidP="0032620D">
      <w:r>
        <w:rPr>
          <w:rFonts w:ascii="Times New Roman" w:eastAsia="Times New Roman" w:hAnsi="Times New Roman" w:cs="Times New Roman"/>
          <w:sz w:val="20"/>
          <w:szCs w:val="20"/>
        </w:rPr>
        <w:t xml:space="preserve">ANSWER: Roger </w:t>
      </w:r>
      <w:r>
        <w:rPr>
          <w:rFonts w:ascii="Times New Roman" w:eastAsia="Times New Roman" w:hAnsi="Times New Roman" w:cs="Times New Roman"/>
          <w:b/>
          <w:sz w:val="20"/>
          <w:szCs w:val="20"/>
          <w:u w:val="single"/>
        </w:rPr>
        <w:t>Ebert</w:t>
      </w:r>
    </w:p>
    <w:p w:rsidR="009C3578" w:rsidRDefault="009C3578" w:rsidP="0032620D">
      <w:r>
        <w:rPr>
          <w:rFonts w:ascii="Times New Roman" w:eastAsia="Times New Roman" w:hAnsi="Times New Roman" w:cs="Times New Roman"/>
          <w:sz w:val="20"/>
          <w:szCs w:val="20"/>
        </w:rPr>
        <w:t xml:space="preserve">[10] Ebert often said that his favorite film was </w:t>
      </w:r>
      <w:r>
        <w:rPr>
          <w:rFonts w:ascii="Times New Roman" w:eastAsia="Times New Roman" w:hAnsi="Times New Roman" w:cs="Times New Roman"/>
          <w:i/>
          <w:sz w:val="20"/>
          <w:szCs w:val="20"/>
        </w:rPr>
        <w:t>La Dolce Vita</w:t>
      </w:r>
      <w:r>
        <w:rPr>
          <w:rFonts w:ascii="Times New Roman" w:eastAsia="Times New Roman" w:hAnsi="Times New Roman" w:cs="Times New Roman"/>
          <w:sz w:val="20"/>
          <w:szCs w:val="20"/>
        </w:rPr>
        <w:t xml:space="preserve">, which was directed by this Italian filmmaker. This director is also known for such films as </w:t>
      </w:r>
      <w:r>
        <w:rPr>
          <w:rFonts w:ascii="Times New Roman" w:eastAsia="Times New Roman" w:hAnsi="Times New Roman" w:cs="Times New Roman"/>
          <w:i/>
          <w:sz w:val="20"/>
          <w:szCs w:val="20"/>
        </w:rPr>
        <w:t xml:space="preserve">Roma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Eight and a Half</w:t>
      </w:r>
      <w:r>
        <w:rPr>
          <w:rFonts w:ascii="Times New Roman" w:eastAsia="Times New Roman" w:hAnsi="Times New Roman" w:cs="Times New Roman"/>
          <w:sz w:val="20"/>
          <w:szCs w:val="20"/>
        </w:rPr>
        <w:t>.</w:t>
      </w:r>
    </w:p>
    <w:p w:rsidR="009C3578" w:rsidRDefault="009C3578" w:rsidP="0032620D">
      <w:r>
        <w:rPr>
          <w:rFonts w:ascii="Times New Roman" w:eastAsia="Times New Roman" w:hAnsi="Times New Roman" w:cs="Times New Roman"/>
          <w:sz w:val="20"/>
          <w:szCs w:val="20"/>
        </w:rPr>
        <w:t xml:space="preserve">ANSWER: Federico </w:t>
      </w:r>
      <w:r>
        <w:rPr>
          <w:rFonts w:ascii="Times New Roman" w:eastAsia="Times New Roman" w:hAnsi="Times New Roman" w:cs="Times New Roman"/>
          <w:b/>
          <w:sz w:val="20"/>
          <w:szCs w:val="20"/>
          <w:u w:val="single"/>
        </w:rPr>
        <w:t>Fellini</w:t>
      </w:r>
      <w:r>
        <w:rPr>
          <w:rFonts w:ascii="Times New Roman" w:eastAsia="Times New Roman" w:hAnsi="Times New Roman" w:cs="Times New Roman"/>
          <w:sz w:val="20"/>
          <w:szCs w:val="20"/>
        </w:rPr>
        <w:t xml:space="preserve"> </w:t>
      </w:r>
    </w:p>
    <w:p w:rsidR="00A43509" w:rsidRDefault="00A43509" w:rsidP="0032620D">
      <w:pPr>
        <w:rPr>
          <w:rFonts w:ascii="Times New Roman" w:eastAsia="Times New Roman" w:hAnsi="Times New Roman" w:cs="Times New Roman"/>
          <w:b/>
          <w:i/>
          <w:sz w:val="20"/>
          <w:szCs w:val="20"/>
          <w:u w:val="single"/>
        </w:rPr>
      </w:pPr>
    </w:p>
    <w:p w:rsidR="009C3578" w:rsidRDefault="009C3578"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 For 10 points each, answer some quest</w:t>
      </w:r>
      <w:r w:rsidR="0011339C">
        <w:rPr>
          <w:rFonts w:ascii="Times New Roman" w:eastAsia="Times New Roman" w:hAnsi="Times New Roman" w:cs="Times New Roman"/>
          <w:sz w:val="20"/>
          <w:szCs w:val="20"/>
        </w:rPr>
        <w:t>ions about the Wild, Wild, West.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gunfight at this American location only was about 30 seconds and was between the Cochise County Cowboys and a group of officers that included Doc Holliday.</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O.K. </w:t>
      </w:r>
      <w:r>
        <w:rPr>
          <w:rFonts w:ascii="Times New Roman" w:eastAsia="Times New Roman" w:hAnsi="Times New Roman" w:cs="Times New Roman"/>
          <w:b/>
          <w:sz w:val="20"/>
          <w:szCs w:val="20"/>
          <w:u w:val="single"/>
        </w:rPr>
        <w:t>Corral</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Holliday was allied with several officers with this surname. This surname belonged to the Tombstone City Marshal Virgil as well as a man who would later kill Frank Stilwell in Tucson</w:t>
      </w:r>
      <w:r w:rsidR="006F7B0C">
        <w:rPr>
          <w:rFonts w:ascii="Times New Roman" w:eastAsia="Times New Roman" w:hAnsi="Times New Roman" w:cs="Times New Roman"/>
          <w:sz w:val="20"/>
          <w:szCs w:val="20"/>
        </w:rPr>
        <w:t xml:space="preserve"> named</w:t>
      </w:r>
      <w:r>
        <w:rPr>
          <w:rFonts w:ascii="Times New Roman" w:eastAsia="Times New Roman" w:hAnsi="Times New Roman" w:cs="Times New Roman"/>
          <w:sz w:val="20"/>
          <w:szCs w:val="20"/>
        </w:rPr>
        <w:t xml:space="preserve"> Wyatt.</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Earp</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outlaw fought in the Lincoln County war and was sentenced to death after killing Sheriff Brady. He would then escape from prison.</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Billy the Kid</w:t>
      </w:r>
      <w:r>
        <w:rPr>
          <w:rFonts w:ascii="Times New Roman" w:eastAsia="Times New Roman" w:hAnsi="Times New Roman" w:cs="Times New Roman"/>
          <w:sz w:val="20"/>
          <w:szCs w:val="20"/>
        </w:rPr>
        <w:t xml:space="preserve"> (or William Henry </w:t>
      </w:r>
      <w:r>
        <w:rPr>
          <w:rFonts w:ascii="Times New Roman" w:eastAsia="Times New Roman" w:hAnsi="Times New Roman" w:cs="Times New Roman"/>
          <w:b/>
          <w:sz w:val="20"/>
          <w:szCs w:val="20"/>
          <w:u w:val="single"/>
        </w:rPr>
        <w:t>McCarty</w:t>
      </w:r>
      <w:r>
        <w:rPr>
          <w:rFonts w:ascii="Times New Roman" w:eastAsia="Times New Roman" w:hAnsi="Times New Roman" w:cs="Times New Roman"/>
          <w:sz w:val="20"/>
          <w:szCs w:val="20"/>
        </w:rPr>
        <w:t xml:space="preserve"> Jr.)</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18. Rituals of this religion are known as puja.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which most popular Indian religion do individuals spend their lives attempting to reach moksha?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Hindu</w:t>
      </w:r>
      <w:r>
        <w:rPr>
          <w:rFonts w:ascii="Times New Roman" w:eastAsia="Times New Roman" w:hAnsi="Times New Roman" w:cs="Times New Roman"/>
          <w:sz w:val="20"/>
          <w:szCs w:val="20"/>
        </w:rPr>
        <w:t>ism</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Hindu Trimurti god was born from the forehead of Brahma. His name means “the Auspicious One” and he is often referred to as the Destroyer.</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Shiva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Shiva’s mount was this bull, thought to have cursed </w:t>
      </w:r>
      <w:proofErr w:type="spellStart"/>
      <w:r>
        <w:rPr>
          <w:rFonts w:ascii="Times New Roman" w:eastAsia="Times New Roman" w:hAnsi="Times New Roman" w:cs="Times New Roman"/>
          <w:sz w:val="20"/>
          <w:szCs w:val="20"/>
        </w:rPr>
        <w:t>Ravana</w:t>
      </w:r>
      <w:proofErr w:type="spellEnd"/>
      <w:r>
        <w:rPr>
          <w:rFonts w:ascii="Times New Roman" w:eastAsia="Times New Roman" w:hAnsi="Times New Roman" w:cs="Times New Roman"/>
          <w:sz w:val="20"/>
          <w:szCs w:val="20"/>
        </w:rPr>
        <w:t xml:space="preserve"> that his kingdom would be burnt by a monkey. This bull is also the bringer of truth and righteousness.</w:t>
      </w:r>
    </w:p>
    <w:p w:rsidR="00A43509" w:rsidRPr="008E558C"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Nandi</w:t>
      </w:r>
      <w:bookmarkStart w:id="1" w:name="_GoBack"/>
      <w:bookmarkEnd w:id="1"/>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This word appears in an essay that describes the “civil” and “social” version of it and advocates </w:t>
      </w:r>
      <w:r w:rsidR="0011339C">
        <w:rPr>
          <w:rFonts w:ascii="Times New Roman" w:eastAsia="Times New Roman" w:hAnsi="Times New Roman" w:cs="Times New Roman"/>
          <w:sz w:val="20"/>
          <w:szCs w:val="20"/>
        </w:rPr>
        <w:t xml:space="preserve">for </w:t>
      </w:r>
      <w:r>
        <w:rPr>
          <w:rFonts w:ascii="Times New Roman" w:eastAsia="Times New Roman" w:hAnsi="Times New Roman" w:cs="Times New Roman"/>
          <w:sz w:val="20"/>
          <w:szCs w:val="20"/>
        </w:rPr>
        <w:t>a government that allows for its citizens to exercise their capacity for happiness.</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For 10 points, name that word which appears in the title of that 1859 essay.</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Libert</w:t>
      </w:r>
      <w:r w:rsidRPr="0011339C">
        <w:rPr>
          <w:rFonts w:ascii="Times New Roman" w:eastAsia="Times New Roman" w:hAnsi="Times New Roman" w:cs="Times New Roman"/>
          <w:b/>
          <w:sz w:val="20"/>
          <w:szCs w:val="20"/>
          <w:u w:val="single"/>
        </w:rPr>
        <w:t>y</w:t>
      </w:r>
      <w:r>
        <w:rPr>
          <w:rFonts w:ascii="Times New Roman" w:eastAsia="Times New Roman" w:hAnsi="Times New Roman" w:cs="Times New Roman"/>
          <w:sz w:val="20"/>
          <w:szCs w:val="20"/>
        </w:rPr>
        <w:t xml:space="preserve"> (on “</w:t>
      </w:r>
      <w:r>
        <w:rPr>
          <w:rFonts w:ascii="Times New Roman" w:eastAsia="Times New Roman" w:hAnsi="Times New Roman" w:cs="Times New Roman"/>
          <w:b/>
          <w:sz w:val="20"/>
          <w:szCs w:val="20"/>
          <w:u w:val="single"/>
        </w:rPr>
        <w:t>On Liberty</w:t>
      </w:r>
      <w:r>
        <w:rPr>
          <w:rFonts w:ascii="Times New Roman" w:eastAsia="Times New Roman" w:hAnsi="Times New Roman" w:cs="Times New Roman"/>
          <w:sz w:val="20"/>
          <w:szCs w:val="20"/>
        </w:rPr>
        <w:t>”)</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John Stuart Mill wrote “On Liberty”. Mill also is famous for being one the forefathers of this philosophical school along with Jeremey Bentham. Mill also wrote a work titled for this idea.</w:t>
      </w:r>
    </w:p>
    <w:p w:rsidR="00A43509" w:rsidRDefault="00222E0D" w:rsidP="0032620D">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Utilitarianism</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Mill also wrote </w:t>
      </w:r>
      <w:r>
        <w:rPr>
          <w:rFonts w:ascii="Times New Roman" w:eastAsia="Times New Roman" w:hAnsi="Times New Roman" w:cs="Times New Roman"/>
          <w:i/>
          <w:sz w:val="20"/>
          <w:szCs w:val="20"/>
        </w:rPr>
        <w:t>On Nature</w:t>
      </w:r>
      <w:r>
        <w:rPr>
          <w:rFonts w:ascii="Times New Roman" w:eastAsia="Times New Roman" w:hAnsi="Times New Roman" w:cs="Times New Roman"/>
          <w:sz w:val="20"/>
          <w:szCs w:val="20"/>
        </w:rPr>
        <w:t xml:space="preserve">. In that essay, Mill gives nature a two-part definition. One definition says nature is </w:t>
      </w:r>
      <w:r>
        <w:rPr>
          <w:rFonts w:ascii="Times New Roman" w:eastAsia="Times New Roman" w:hAnsi="Times New Roman" w:cs="Times New Roman"/>
          <w:i/>
          <w:sz w:val="20"/>
          <w:szCs w:val="20"/>
        </w:rPr>
        <w:t>not</w:t>
      </w:r>
      <w:r>
        <w:rPr>
          <w:rFonts w:ascii="Times New Roman" w:eastAsia="Times New Roman" w:hAnsi="Times New Roman" w:cs="Times New Roman"/>
          <w:sz w:val="20"/>
          <w:szCs w:val="20"/>
        </w:rPr>
        <w:t xml:space="preserve"> this word often used to describe human influence.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Artificial</w:t>
      </w:r>
      <w:r>
        <w:rPr>
          <w:rFonts w:ascii="Times New Roman" w:eastAsia="Times New Roman" w:hAnsi="Times New Roman" w:cs="Times New Roman"/>
          <w:sz w:val="20"/>
          <w:szCs w:val="20"/>
        </w:rPr>
        <w:t xml:space="preserve"> (prompt on “not natural”, “man-made” and similar phrases) </w:t>
      </w:r>
    </w:p>
    <w:p w:rsidR="00A43509" w:rsidRDefault="00A43509"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sz w:val="20"/>
          <w:szCs w:val="20"/>
        </w:rPr>
        <w:t xml:space="preserve">20. </w:t>
      </w:r>
      <w:r>
        <w:rPr>
          <w:rFonts w:ascii="Times New Roman" w:eastAsia="Times New Roman" w:hAnsi="Times New Roman" w:cs="Times New Roman"/>
          <w:color w:val="212121"/>
          <w:sz w:val="20"/>
          <w:szCs w:val="20"/>
          <w:highlight w:val="white"/>
        </w:rPr>
        <w:t>This long cellular object helps some eukaryotic and prokaryotic cells with movement. For 10 points each:</w:t>
      </w: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[10] Identify this object that is characteristic of </w:t>
      </w:r>
      <w:proofErr w:type="spellStart"/>
      <w:r>
        <w:rPr>
          <w:rFonts w:ascii="Times New Roman" w:eastAsia="Times New Roman" w:hAnsi="Times New Roman" w:cs="Times New Roman"/>
          <w:color w:val="212121"/>
          <w:sz w:val="20"/>
          <w:szCs w:val="20"/>
          <w:highlight w:val="white"/>
        </w:rPr>
        <w:t>Mastigophora</w:t>
      </w:r>
      <w:proofErr w:type="spellEnd"/>
      <w:r>
        <w:rPr>
          <w:rFonts w:ascii="Times New Roman" w:eastAsia="Times New Roman" w:hAnsi="Times New Roman" w:cs="Times New Roman"/>
          <w:color w:val="212121"/>
          <w:sz w:val="20"/>
          <w:szCs w:val="20"/>
          <w:highlight w:val="white"/>
        </w:rPr>
        <w:t xml:space="preserve"> as opposed to </w:t>
      </w:r>
      <w:proofErr w:type="spellStart"/>
      <w:r>
        <w:rPr>
          <w:rFonts w:ascii="Times New Roman" w:eastAsia="Times New Roman" w:hAnsi="Times New Roman" w:cs="Times New Roman"/>
          <w:color w:val="212121"/>
          <w:sz w:val="20"/>
          <w:szCs w:val="20"/>
          <w:highlight w:val="white"/>
        </w:rPr>
        <w:t>cillia</w:t>
      </w:r>
      <w:proofErr w:type="spellEnd"/>
      <w:r>
        <w:rPr>
          <w:rFonts w:ascii="Times New Roman" w:eastAsia="Times New Roman" w:hAnsi="Times New Roman" w:cs="Times New Roman"/>
          <w:color w:val="212121"/>
          <w:sz w:val="20"/>
          <w:szCs w:val="20"/>
          <w:highlight w:val="white"/>
        </w:rPr>
        <w:t xml:space="preserve">. </w:t>
      </w: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Flagellum</w:t>
      </w:r>
      <w:r>
        <w:rPr>
          <w:rFonts w:ascii="Times New Roman" w:eastAsia="Times New Roman" w:hAnsi="Times New Roman" w:cs="Times New Roman"/>
          <w:color w:val="212121"/>
          <w:sz w:val="20"/>
          <w:szCs w:val="20"/>
          <w:highlight w:val="white"/>
        </w:rPr>
        <w:t xml:space="preserve"> (or </w:t>
      </w:r>
      <w:r>
        <w:rPr>
          <w:rFonts w:ascii="Times New Roman" w:eastAsia="Times New Roman" w:hAnsi="Times New Roman" w:cs="Times New Roman"/>
          <w:b/>
          <w:color w:val="212121"/>
          <w:sz w:val="20"/>
          <w:szCs w:val="20"/>
          <w:highlight w:val="white"/>
          <w:u w:val="single"/>
        </w:rPr>
        <w:t>Flagella</w:t>
      </w:r>
      <w:r>
        <w:rPr>
          <w:rFonts w:ascii="Times New Roman" w:eastAsia="Times New Roman" w:hAnsi="Times New Roman" w:cs="Times New Roman"/>
          <w:color w:val="212121"/>
          <w:sz w:val="20"/>
          <w:szCs w:val="20"/>
          <w:highlight w:val="white"/>
        </w:rPr>
        <w:t>)</w:t>
      </w: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[10] In Eukaryotes, a flagellum is made up of nine fused pairs of these cytoskeletal structures that when nucleated, make up the centriole.</w:t>
      </w:r>
    </w:p>
    <w:p w:rsidR="00A43509" w:rsidRDefault="00222E0D" w:rsidP="0032620D">
      <w:pPr>
        <w:rPr>
          <w:rFonts w:ascii="Times New Roman" w:eastAsia="Times New Roman" w:hAnsi="Times New Roman" w:cs="Times New Roman"/>
          <w:b/>
          <w:color w:val="212121"/>
          <w:sz w:val="20"/>
          <w:szCs w:val="20"/>
          <w:highlight w:val="white"/>
          <w:u w:val="single"/>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microtubules</w:t>
      </w: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[10] The cytoskeleton is also made of a filament named with this protein. Each filament of this type is surrounded by three myosin filaments. </w:t>
      </w:r>
    </w:p>
    <w:p w:rsidR="00A43509" w:rsidRDefault="00222E0D" w:rsidP="0032620D">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actin</w:t>
      </w:r>
      <w:r>
        <w:rPr>
          <w:rFonts w:ascii="Times New Roman" w:eastAsia="Times New Roman" w:hAnsi="Times New Roman" w:cs="Times New Roman"/>
          <w:color w:val="212121"/>
          <w:sz w:val="20"/>
          <w:szCs w:val="20"/>
          <w:highlight w:val="white"/>
        </w:rPr>
        <w:t xml:space="preserve"> filament</w:t>
      </w: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0"/>
          <w:szCs w:val="20"/>
        </w:rPr>
      </w:pPr>
    </w:p>
    <w:p w:rsidR="00A43509" w:rsidRDefault="00A43509" w:rsidP="0032620D">
      <w:pPr>
        <w:rPr>
          <w:rFonts w:ascii="Times New Roman" w:eastAsia="Times New Roman" w:hAnsi="Times New Roman" w:cs="Times New Roman"/>
          <w:sz w:val="20"/>
          <w:szCs w:val="20"/>
        </w:rPr>
      </w:pPr>
    </w:p>
    <w:p w:rsidR="0011339C" w:rsidRDefault="0011339C" w:rsidP="0032620D">
      <w:pPr>
        <w:rPr>
          <w:rFonts w:ascii="Times New Roman" w:eastAsia="Times New Roman" w:hAnsi="Times New Roman" w:cs="Times New Roman"/>
          <w:sz w:val="20"/>
          <w:szCs w:val="20"/>
        </w:rPr>
      </w:pP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21. (TB) This painting is sometimes known by its alternative title, </w:t>
      </w:r>
      <w:r>
        <w:rPr>
          <w:rFonts w:ascii="Times New Roman" w:eastAsia="Times New Roman" w:hAnsi="Times New Roman" w:cs="Times New Roman"/>
          <w:i/>
          <w:sz w:val="20"/>
          <w:szCs w:val="20"/>
        </w:rPr>
        <w:t>La Gioconda</w:t>
      </w:r>
      <w:r>
        <w:rPr>
          <w:rFonts w:ascii="Times New Roman" w:eastAsia="Times New Roman" w:hAnsi="Times New Roman" w:cs="Times New Roman"/>
          <w:sz w:val="20"/>
          <w:szCs w:val="20"/>
        </w:rPr>
        <w:t>. For 10 points each,</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this portrait of a member of the </w:t>
      </w:r>
      <w:proofErr w:type="spellStart"/>
      <w:r>
        <w:rPr>
          <w:rFonts w:ascii="Times New Roman" w:eastAsia="Times New Roman" w:hAnsi="Times New Roman" w:cs="Times New Roman"/>
          <w:sz w:val="20"/>
          <w:szCs w:val="20"/>
        </w:rPr>
        <w:t>Gherardini</w:t>
      </w:r>
      <w:proofErr w:type="spellEnd"/>
      <w:r>
        <w:rPr>
          <w:rFonts w:ascii="Times New Roman" w:eastAsia="Times New Roman" w:hAnsi="Times New Roman" w:cs="Times New Roman"/>
          <w:sz w:val="20"/>
          <w:szCs w:val="20"/>
        </w:rPr>
        <w:t xml:space="preserve"> family, painted by Leonardo da Vinci.</w:t>
      </w:r>
    </w:p>
    <w:p w:rsidR="00A43509" w:rsidRDefault="00222E0D" w:rsidP="0032620D">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Mona Lisa</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w:t>
      </w:r>
      <w:r>
        <w:rPr>
          <w:rFonts w:ascii="Times New Roman" w:eastAsia="Times New Roman" w:hAnsi="Times New Roman" w:cs="Times New Roman"/>
          <w:i/>
          <w:sz w:val="20"/>
          <w:szCs w:val="20"/>
        </w:rPr>
        <w:t>Mona Lisa</w:t>
      </w:r>
      <w:r>
        <w:rPr>
          <w:rFonts w:ascii="Times New Roman" w:eastAsia="Times New Roman" w:hAnsi="Times New Roman" w:cs="Times New Roman"/>
          <w:sz w:val="20"/>
          <w:szCs w:val="20"/>
        </w:rPr>
        <w:t xml:space="preserve"> is an early example of the aerial type of this artistic technique. In the linear form of this technique, lines converge to a vanishing point in a piece’s background.</w:t>
      </w:r>
    </w:p>
    <w:p w:rsidR="00A43509" w:rsidRDefault="00222E0D" w:rsidP="0032620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perspective</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When the </w:t>
      </w:r>
      <w:r>
        <w:rPr>
          <w:rFonts w:ascii="Times New Roman" w:eastAsia="Times New Roman" w:hAnsi="Times New Roman" w:cs="Times New Roman"/>
          <w:i/>
          <w:sz w:val="20"/>
          <w:szCs w:val="20"/>
        </w:rPr>
        <w:t>Mona Lisa</w:t>
      </w:r>
      <w:r>
        <w:rPr>
          <w:rFonts w:ascii="Times New Roman" w:eastAsia="Times New Roman" w:hAnsi="Times New Roman" w:cs="Times New Roman"/>
          <w:sz w:val="20"/>
          <w:szCs w:val="20"/>
        </w:rPr>
        <w:t xml:space="preserve"> was stolen from the Louvre in 1911, it was briefly taken to this Italian art museum, which began construction under the direction of Giorgio Vasari.</w:t>
      </w:r>
    </w:p>
    <w:p w:rsidR="00A43509" w:rsidRDefault="00222E0D" w:rsidP="0032620D">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Uffizi </w:t>
      </w:r>
      <w:r>
        <w:rPr>
          <w:rFonts w:ascii="Times New Roman" w:eastAsia="Times New Roman" w:hAnsi="Times New Roman" w:cs="Times New Roman"/>
          <w:sz w:val="20"/>
          <w:szCs w:val="20"/>
        </w:rPr>
        <w:t>Gallery</w:t>
      </w:r>
    </w:p>
    <w:p w:rsidR="00A43509" w:rsidRDefault="00A43509" w:rsidP="0032620D">
      <w:pPr>
        <w:rPr>
          <w:rFonts w:ascii="Times New Roman" w:eastAsia="Times New Roman" w:hAnsi="Times New Roman" w:cs="Times New Roman"/>
          <w:sz w:val="20"/>
          <w:szCs w:val="20"/>
        </w:rPr>
      </w:pPr>
    </w:p>
    <w:p w:rsidR="00A43509" w:rsidRDefault="00A43509" w:rsidP="0032620D"/>
    <w:sectPr w:rsidR="00A43509">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378" w:rsidRDefault="00435378" w:rsidP="00C848D3">
      <w:pPr>
        <w:spacing w:line="240" w:lineRule="auto"/>
      </w:pPr>
      <w:r>
        <w:separator/>
      </w:r>
    </w:p>
  </w:endnote>
  <w:endnote w:type="continuationSeparator" w:id="0">
    <w:p w:rsidR="00435378" w:rsidRDefault="00435378" w:rsidP="00C8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sdtContent>
      <w:p w:rsidR="00C848D3" w:rsidRDefault="00C848D3" w:rsidP="00C848D3">
        <w:pPr>
          <w:pStyle w:val="Footer"/>
          <w:jc w:val="right"/>
          <w:rPr>
            <w:color w:val="auto"/>
            <w:sz w:val="16"/>
            <w:szCs w:val="16"/>
          </w:rPr>
        </w:pPr>
      </w:p>
      <w:p w:rsidR="00C848D3" w:rsidRDefault="00C848D3" w:rsidP="00C848D3">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AF1C84" w:rsidRPr="00AF1C84">
          <w:rPr>
            <w:rFonts w:ascii="Times New Roman" w:hAnsi="Times New Roman" w:cs="Times New Roman"/>
            <w:noProof/>
            <w:sz w:val="16"/>
            <w:szCs w:val="16"/>
          </w:rPr>
          <w:t>12</w:t>
        </w:r>
        <w:r>
          <w:rPr>
            <w:rFonts w:ascii="Times New Roman" w:hAnsi="Times New Roman" w:cs="Times New Roman"/>
            <w:noProof/>
            <w:color w:val="auto"/>
            <w:sz w:val="16"/>
            <w:szCs w:val="16"/>
          </w:rPr>
          <w:fldChar w:fldCharType="end"/>
        </w:r>
      </w:p>
    </w:sdtContent>
  </w:sdt>
  <w:p w:rsidR="00C848D3" w:rsidRDefault="00C848D3" w:rsidP="00C848D3">
    <w:pPr>
      <w:pStyle w:val="Footer"/>
    </w:pPr>
    <w:r>
      <w:rPr>
        <w:rFonts w:ascii="Times New Roman" w:hAnsi="Times New Roman" w:cs="Times New Roman"/>
        <w:color w:val="auto"/>
        <w:sz w:val="16"/>
        <w:szCs w:val="16"/>
      </w:rPr>
      <w:t>Packet 18</w:t>
    </w:r>
  </w:p>
  <w:p w:rsidR="00C848D3" w:rsidRDefault="00C848D3">
    <w:pPr>
      <w:pStyle w:val="Footer"/>
    </w:pPr>
  </w:p>
  <w:p w:rsidR="00C848D3" w:rsidRDefault="00C8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378" w:rsidRDefault="00435378" w:rsidP="00C848D3">
      <w:pPr>
        <w:spacing w:line="240" w:lineRule="auto"/>
      </w:pPr>
      <w:r>
        <w:separator/>
      </w:r>
    </w:p>
  </w:footnote>
  <w:footnote w:type="continuationSeparator" w:id="0">
    <w:p w:rsidR="00435378" w:rsidRDefault="00435378" w:rsidP="00C848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43509"/>
    <w:rsid w:val="00003D70"/>
    <w:rsid w:val="00051F09"/>
    <w:rsid w:val="00054920"/>
    <w:rsid w:val="000F22B0"/>
    <w:rsid w:val="0011339C"/>
    <w:rsid w:val="00120735"/>
    <w:rsid w:val="00171C6E"/>
    <w:rsid w:val="001B69DB"/>
    <w:rsid w:val="001E738E"/>
    <w:rsid w:val="00205CD6"/>
    <w:rsid w:val="00222E0D"/>
    <w:rsid w:val="002643FC"/>
    <w:rsid w:val="0026650E"/>
    <w:rsid w:val="003050AB"/>
    <w:rsid w:val="003059B0"/>
    <w:rsid w:val="0032620D"/>
    <w:rsid w:val="003764CB"/>
    <w:rsid w:val="003E0AB2"/>
    <w:rsid w:val="00435378"/>
    <w:rsid w:val="00452621"/>
    <w:rsid w:val="004C4467"/>
    <w:rsid w:val="006E7ED9"/>
    <w:rsid w:val="006F7B0C"/>
    <w:rsid w:val="007145B2"/>
    <w:rsid w:val="0075601A"/>
    <w:rsid w:val="007619A2"/>
    <w:rsid w:val="00765464"/>
    <w:rsid w:val="00774091"/>
    <w:rsid w:val="00787E88"/>
    <w:rsid w:val="007B2AD0"/>
    <w:rsid w:val="008A57BE"/>
    <w:rsid w:val="008E0F94"/>
    <w:rsid w:val="008E558C"/>
    <w:rsid w:val="00994505"/>
    <w:rsid w:val="009C3578"/>
    <w:rsid w:val="00A24279"/>
    <w:rsid w:val="00A33DDD"/>
    <w:rsid w:val="00A43509"/>
    <w:rsid w:val="00A45EAC"/>
    <w:rsid w:val="00AE14E1"/>
    <w:rsid w:val="00AE5998"/>
    <w:rsid w:val="00AF1C84"/>
    <w:rsid w:val="00B5160D"/>
    <w:rsid w:val="00C37E08"/>
    <w:rsid w:val="00C51E04"/>
    <w:rsid w:val="00C676B7"/>
    <w:rsid w:val="00C757F7"/>
    <w:rsid w:val="00C848D3"/>
    <w:rsid w:val="00D31121"/>
    <w:rsid w:val="00D353EC"/>
    <w:rsid w:val="00D72FEF"/>
    <w:rsid w:val="00D94A8B"/>
    <w:rsid w:val="00DD5AF8"/>
    <w:rsid w:val="00DE6B0C"/>
    <w:rsid w:val="00E24005"/>
    <w:rsid w:val="00EB2ACF"/>
    <w:rsid w:val="00ED583A"/>
    <w:rsid w:val="00F6261A"/>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0316"/>
  <w15:docId w15:val="{F4F9EE82-0E29-4AE8-8606-4D026ABF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848D3"/>
    <w:pPr>
      <w:tabs>
        <w:tab w:val="center" w:pos="4680"/>
        <w:tab w:val="right" w:pos="9360"/>
      </w:tabs>
      <w:spacing w:line="240" w:lineRule="auto"/>
    </w:pPr>
  </w:style>
  <w:style w:type="character" w:customStyle="1" w:styleId="HeaderChar">
    <w:name w:val="Header Char"/>
    <w:basedOn w:val="DefaultParagraphFont"/>
    <w:link w:val="Header"/>
    <w:uiPriority w:val="99"/>
    <w:rsid w:val="00C848D3"/>
  </w:style>
  <w:style w:type="paragraph" w:styleId="Footer">
    <w:name w:val="footer"/>
    <w:basedOn w:val="Normal"/>
    <w:link w:val="FooterChar"/>
    <w:uiPriority w:val="99"/>
    <w:unhideWhenUsed/>
    <w:rsid w:val="00C848D3"/>
    <w:pPr>
      <w:tabs>
        <w:tab w:val="center" w:pos="4680"/>
        <w:tab w:val="right" w:pos="9360"/>
      </w:tabs>
      <w:spacing w:line="240" w:lineRule="auto"/>
    </w:pPr>
  </w:style>
  <w:style w:type="character" w:customStyle="1" w:styleId="FooterChar">
    <w:name w:val="Footer Char"/>
    <w:basedOn w:val="DefaultParagraphFont"/>
    <w:link w:val="Footer"/>
    <w:uiPriority w:val="99"/>
    <w:rsid w:val="00C8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Bunker, Harris Franklin</cp:lastModifiedBy>
  <cp:revision>32</cp:revision>
  <dcterms:created xsi:type="dcterms:W3CDTF">2018-05-27T00:42:00Z</dcterms:created>
  <dcterms:modified xsi:type="dcterms:W3CDTF">2018-05-27T00:59:00Z</dcterms:modified>
</cp:coreProperties>
</file>